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E58D" w14:textId="77777777" w:rsidR="00B47B43" w:rsidRPr="00A701DE" w:rsidRDefault="00B47B43" w:rsidP="000B20EF">
      <w:pPr>
        <w:autoSpaceDE w:val="0"/>
        <w:autoSpaceDN w:val="0"/>
        <w:adjustRightInd w:val="0"/>
        <w:spacing w:line="276" w:lineRule="auto"/>
        <w:jc w:val="center"/>
        <w:rPr>
          <w:b/>
          <w:snapToGrid w:val="0"/>
          <w:sz w:val="22"/>
          <w:szCs w:val="22"/>
          <w:u w:val="single"/>
        </w:rPr>
      </w:pPr>
      <w:r w:rsidRPr="00A701DE">
        <w:rPr>
          <w:b/>
          <w:snapToGrid w:val="0"/>
          <w:sz w:val="22"/>
          <w:szCs w:val="22"/>
          <w:u w:val="single"/>
        </w:rPr>
        <w:t>DIRECTOR’S REPORT</w:t>
      </w:r>
    </w:p>
    <w:p w14:paraId="02042F96" w14:textId="77777777" w:rsidR="00B47B43" w:rsidRPr="00A701DE" w:rsidRDefault="00B47B43" w:rsidP="000B20EF">
      <w:pPr>
        <w:autoSpaceDE w:val="0"/>
        <w:autoSpaceDN w:val="0"/>
        <w:adjustRightInd w:val="0"/>
        <w:spacing w:line="276" w:lineRule="auto"/>
        <w:jc w:val="center"/>
        <w:rPr>
          <w:b/>
          <w:snapToGrid w:val="0"/>
          <w:sz w:val="22"/>
          <w:szCs w:val="22"/>
          <w:u w:val="single"/>
        </w:rPr>
      </w:pPr>
    </w:p>
    <w:p w14:paraId="75A24D67" w14:textId="77777777" w:rsidR="00B47B43" w:rsidRPr="00A701DE" w:rsidRDefault="00B47B43" w:rsidP="000B20EF">
      <w:pPr>
        <w:autoSpaceDE w:val="0"/>
        <w:autoSpaceDN w:val="0"/>
        <w:adjustRightInd w:val="0"/>
        <w:spacing w:line="276" w:lineRule="auto"/>
        <w:rPr>
          <w:b/>
          <w:snapToGrid w:val="0"/>
          <w:sz w:val="22"/>
          <w:szCs w:val="22"/>
        </w:rPr>
      </w:pPr>
      <w:r w:rsidRPr="00A701DE">
        <w:rPr>
          <w:b/>
          <w:snapToGrid w:val="0"/>
          <w:sz w:val="22"/>
          <w:szCs w:val="22"/>
        </w:rPr>
        <w:t>To,</w:t>
      </w:r>
    </w:p>
    <w:p w14:paraId="4EE16885" w14:textId="77777777" w:rsidR="00B47B43" w:rsidRPr="00A701DE" w:rsidRDefault="00B47B43" w:rsidP="000B20EF">
      <w:pPr>
        <w:tabs>
          <w:tab w:val="left" w:pos="3550"/>
        </w:tabs>
        <w:autoSpaceDE w:val="0"/>
        <w:autoSpaceDN w:val="0"/>
        <w:adjustRightInd w:val="0"/>
        <w:spacing w:line="276" w:lineRule="auto"/>
        <w:rPr>
          <w:b/>
          <w:snapToGrid w:val="0"/>
          <w:sz w:val="22"/>
          <w:szCs w:val="22"/>
        </w:rPr>
      </w:pPr>
      <w:r w:rsidRPr="00A701DE">
        <w:rPr>
          <w:b/>
          <w:snapToGrid w:val="0"/>
          <w:sz w:val="22"/>
          <w:szCs w:val="22"/>
        </w:rPr>
        <w:t>The Members,</w:t>
      </w:r>
      <w:r w:rsidRPr="00A701DE">
        <w:rPr>
          <w:b/>
          <w:snapToGrid w:val="0"/>
          <w:sz w:val="22"/>
          <w:szCs w:val="22"/>
        </w:rPr>
        <w:tab/>
      </w:r>
    </w:p>
    <w:p w14:paraId="38739A59" w14:textId="77777777" w:rsidR="00B47B43" w:rsidRPr="00A701DE" w:rsidRDefault="00B47B43" w:rsidP="000B20EF">
      <w:pPr>
        <w:autoSpaceDE w:val="0"/>
        <w:autoSpaceDN w:val="0"/>
        <w:adjustRightInd w:val="0"/>
        <w:spacing w:line="276" w:lineRule="auto"/>
        <w:rPr>
          <w:snapToGrid w:val="0"/>
          <w:sz w:val="22"/>
          <w:szCs w:val="22"/>
        </w:rPr>
      </w:pPr>
    </w:p>
    <w:p w14:paraId="45F50E9D" w14:textId="435BD672" w:rsidR="00B47B43" w:rsidRPr="00A701DE" w:rsidRDefault="00B47B43" w:rsidP="000B20EF">
      <w:pPr>
        <w:autoSpaceDE w:val="0"/>
        <w:autoSpaceDN w:val="0"/>
        <w:adjustRightInd w:val="0"/>
        <w:spacing w:line="276" w:lineRule="auto"/>
        <w:jc w:val="both"/>
        <w:rPr>
          <w:color w:val="000000"/>
          <w:sz w:val="22"/>
          <w:szCs w:val="22"/>
        </w:rPr>
      </w:pPr>
      <w:r w:rsidRPr="00A701DE">
        <w:rPr>
          <w:snapToGrid w:val="0"/>
          <w:sz w:val="22"/>
          <w:szCs w:val="22"/>
        </w:rPr>
        <w:t xml:space="preserve">Your </w:t>
      </w:r>
      <w:r w:rsidR="002E092B" w:rsidRPr="00A701DE">
        <w:rPr>
          <w:snapToGrid w:val="0"/>
          <w:sz w:val="22"/>
          <w:szCs w:val="22"/>
        </w:rPr>
        <w:t>directors</w:t>
      </w:r>
      <w:r w:rsidRPr="00A701DE">
        <w:rPr>
          <w:snapToGrid w:val="0"/>
          <w:sz w:val="22"/>
          <w:szCs w:val="22"/>
        </w:rPr>
        <w:t xml:space="preserve"> are pleased in presenting </w:t>
      </w:r>
      <w:r w:rsidR="00C946BA" w:rsidRPr="00A701DE">
        <w:rPr>
          <w:color w:val="000000"/>
          <w:sz w:val="22"/>
          <w:szCs w:val="22"/>
        </w:rPr>
        <w:t xml:space="preserve">their </w:t>
      </w:r>
      <w:r w:rsidR="00C946BA" w:rsidRPr="00A701DE">
        <w:rPr>
          <w:color w:val="000000"/>
          <w:sz w:val="22"/>
          <w:szCs w:val="22"/>
          <w:highlight w:val="yellow"/>
        </w:rPr>
        <w:t>00</w:t>
      </w:r>
      <w:r w:rsidR="00C946BA" w:rsidRPr="00A701DE">
        <w:rPr>
          <w:b/>
          <w:bCs/>
          <w:color w:val="000000"/>
          <w:sz w:val="22"/>
          <w:szCs w:val="22"/>
          <w:highlight w:val="yellow"/>
        </w:rPr>
        <w:t xml:space="preserve"> (IN WORDS)</w:t>
      </w:r>
      <w:r w:rsidR="004C3B2B" w:rsidRPr="00A701DE">
        <w:rPr>
          <w:color w:val="000000"/>
          <w:sz w:val="22"/>
          <w:szCs w:val="22"/>
        </w:rPr>
        <w:t xml:space="preserve"> </w:t>
      </w:r>
      <w:r w:rsidRPr="00A701DE">
        <w:rPr>
          <w:color w:val="000000"/>
          <w:sz w:val="22"/>
          <w:szCs w:val="22"/>
        </w:rPr>
        <w:t xml:space="preserve">Directors Report on the business and </w:t>
      </w:r>
      <w:r w:rsidR="004D36B1" w:rsidRPr="00A701DE">
        <w:rPr>
          <w:color w:val="000000"/>
          <w:sz w:val="22"/>
          <w:szCs w:val="22"/>
        </w:rPr>
        <w:t xml:space="preserve">operations of your Company together with </w:t>
      </w:r>
      <w:r w:rsidR="00C06F3A" w:rsidRPr="00A701DE">
        <w:rPr>
          <w:color w:val="000000"/>
          <w:sz w:val="22"/>
          <w:szCs w:val="22"/>
        </w:rPr>
        <w:t>the Audited</w:t>
      </w:r>
      <w:r w:rsidRPr="00A701DE">
        <w:rPr>
          <w:color w:val="000000"/>
          <w:sz w:val="22"/>
          <w:szCs w:val="22"/>
        </w:rPr>
        <w:t xml:space="preserve"> </w:t>
      </w:r>
      <w:r w:rsidR="00C06F3A" w:rsidRPr="00A701DE">
        <w:rPr>
          <w:color w:val="000000"/>
          <w:sz w:val="22"/>
          <w:szCs w:val="22"/>
        </w:rPr>
        <w:t xml:space="preserve">Financial </w:t>
      </w:r>
      <w:r w:rsidRPr="00A701DE">
        <w:rPr>
          <w:color w:val="000000"/>
          <w:sz w:val="22"/>
          <w:szCs w:val="22"/>
        </w:rPr>
        <w:t>Statement</w:t>
      </w:r>
      <w:r w:rsidR="00EC0797" w:rsidRPr="00A701DE">
        <w:rPr>
          <w:color w:val="000000"/>
          <w:sz w:val="22"/>
          <w:szCs w:val="22"/>
        </w:rPr>
        <w:t>s</w:t>
      </w:r>
      <w:r w:rsidRPr="00A701DE">
        <w:rPr>
          <w:color w:val="000000"/>
          <w:sz w:val="22"/>
          <w:szCs w:val="22"/>
        </w:rPr>
        <w:t xml:space="preserve"> and the Auditors’ Report of your Company for the financ</w:t>
      </w:r>
      <w:r w:rsidR="00DB7C33" w:rsidRPr="00A701DE">
        <w:rPr>
          <w:color w:val="000000"/>
          <w:sz w:val="22"/>
          <w:szCs w:val="22"/>
        </w:rPr>
        <w:t>ial year ended, 31</w:t>
      </w:r>
      <w:r w:rsidR="00C946BA" w:rsidRPr="00A701DE">
        <w:rPr>
          <w:color w:val="000000"/>
          <w:sz w:val="22"/>
          <w:szCs w:val="22"/>
          <w:vertAlign w:val="superscript"/>
        </w:rPr>
        <w:t>st</w:t>
      </w:r>
      <w:r w:rsidR="00C946BA" w:rsidRPr="00A701DE">
        <w:rPr>
          <w:color w:val="000000"/>
          <w:sz w:val="22"/>
          <w:szCs w:val="22"/>
        </w:rPr>
        <w:t xml:space="preserve"> March</w:t>
      </w:r>
      <w:r w:rsidR="00DB7C33" w:rsidRPr="00A701DE">
        <w:rPr>
          <w:color w:val="000000"/>
          <w:sz w:val="22"/>
          <w:szCs w:val="22"/>
        </w:rPr>
        <w:t>, 20</w:t>
      </w:r>
      <w:r w:rsidR="00B83B6D" w:rsidRPr="00A701DE">
        <w:rPr>
          <w:color w:val="000000"/>
          <w:sz w:val="22"/>
          <w:szCs w:val="22"/>
        </w:rPr>
        <w:t>2</w:t>
      </w:r>
      <w:r w:rsidR="00C946BA" w:rsidRPr="00A701DE">
        <w:rPr>
          <w:color w:val="000000"/>
          <w:sz w:val="22"/>
          <w:szCs w:val="22"/>
        </w:rPr>
        <w:t>5</w:t>
      </w:r>
      <w:r w:rsidRPr="00A701DE">
        <w:rPr>
          <w:color w:val="000000"/>
          <w:sz w:val="22"/>
          <w:szCs w:val="22"/>
        </w:rPr>
        <w:t>.</w:t>
      </w:r>
    </w:p>
    <w:p w14:paraId="653E8569" w14:textId="77777777" w:rsidR="00B47B43" w:rsidRPr="00A701DE" w:rsidRDefault="00B47B43" w:rsidP="000B20EF">
      <w:pPr>
        <w:autoSpaceDE w:val="0"/>
        <w:autoSpaceDN w:val="0"/>
        <w:adjustRightInd w:val="0"/>
        <w:spacing w:line="276" w:lineRule="auto"/>
        <w:jc w:val="both"/>
        <w:rPr>
          <w:color w:val="000000"/>
          <w:sz w:val="22"/>
          <w:szCs w:val="22"/>
        </w:rPr>
      </w:pPr>
    </w:p>
    <w:p w14:paraId="2A90E7F6" w14:textId="38BAEEBF" w:rsidR="00B47B43" w:rsidRPr="00A701DE" w:rsidRDefault="00B47B43" w:rsidP="000B20EF">
      <w:pPr>
        <w:autoSpaceDE w:val="0"/>
        <w:autoSpaceDN w:val="0"/>
        <w:adjustRightInd w:val="0"/>
        <w:spacing w:line="276" w:lineRule="auto"/>
        <w:jc w:val="both"/>
        <w:rPr>
          <w:snapToGrid w:val="0"/>
          <w:sz w:val="22"/>
          <w:szCs w:val="22"/>
        </w:rPr>
      </w:pPr>
      <w:r w:rsidRPr="00A701DE">
        <w:rPr>
          <w:color w:val="000000"/>
          <w:sz w:val="22"/>
          <w:szCs w:val="22"/>
        </w:rPr>
        <w:t>The summarized financial results for the year ended 31</w:t>
      </w:r>
      <w:r w:rsidRPr="00A701DE">
        <w:rPr>
          <w:color w:val="000000"/>
          <w:sz w:val="22"/>
          <w:szCs w:val="22"/>
          <w:vertAlign w:val="superscript"/>
        </w:rPr>
        <w:t>st</w:t>
      </w:r>
      <w:r w:rsidR="00A83DD6" w:rsidRPr="00A701DE">
        <w:rPr>
          <w:color w:val="000000"/>
          <w:sz w:val="22"/>
          <w:szCs w:val="22"/>
        </w:rPr>
        <w:t xml:space="preserve"> March, 20</w:t>
      </w:r>
      <w:r w:rsidR="00B83B6D" w:rsidRPr="00A701DE">
        <w:rPr>
          <w:color w:val="000000"/>
          <w:sz w:val="22"/>
          <w:szCs w:val="22"/>
        </w:rPr>
        <w:t>2</w:t>
      </w:r>
      <w:r w:rsidR="000A6589" w:rsidRPr="00A701DE">
        <w:rPr>
          <w:color w:val="000000"/>
          <w:sz w:val="22"/>
          <w:szCs w:val="22"/>
        </w:rPr>
        <w:t>5</w:t>
      </w:r>
      <w:r w:rsidRPr="00A701DE">
        <w:rPr>
          <w:color w:val="000000"/>
          <w:sz w:val="22"/>
          <w:szCs w:val="22"/>
        </w:rPr>
        <w:t xml:space="preserve"> are as </w:t>
      </w:r>
      <w:proofErr w:type="gramStart"/>
      <w:r w:rsidRPr="00A701DE">
        <w:rPr>
          <w:color w:val="000000"/>
          <w:sz w:val="22"/>
          <w:szCs w:val="22"/>
        </w:rPr>
        <w:t>under</w:t>
      </w:r>
      <w:r w:rsidRPr="00A701DE">
        <w:rPr>
          <w:snapToGrid w:val="0"/>
          <w:sz w:val="22"/>
          <w:szCs w:val="22"/>
        </w:rPr>
        <w:t>:-</w:t>
      </w:r>
      <w:proofErr w:type="gramEnd"/>
    </w:p>
    <w:p w14:paraId="141F818A" w14:textId="77777777" w:rsidR="00B47B43" w:rsidRPr="00A701DE" w:rsidRDefault="00B47B43" w:rsidP="000B20EF">
      <w:pPr>
        <w:autoSpaceDE w:val="0"/>
        <w:autoSpaceDN w:val="0"/>
        <w:adjustRightInd w:val="0"/>
        <w:spacing w:line="276" w:lineRule="auto"/>
        <w:jc w:val="both"/>
        <w:rPr>
          <w:sz w:val="22"/>
          <w:szCs w:val="22"/>
        </w:rPr>
      </w:pPr>
    </w:p>
    <w:p w14:paraId="17B95551" w14:textId="56C941EC" w:rsidR="00B47B43" w:rsidRPr="00A701DE" w:rsidRDefault="00B47B43" w:rsidP="000B20EF">
      <w:pPr>
        <w:keepNext/>
        <w:autoSpaceDE w:val="0"/>
        <w:autoSpaceDN w:val="0"/>
        <w:adjustRightInd w:val="0"/>
        <w:spacing w:line="276" w:lineRule="auto"/>
        <w:rPr>
          <w:b/>
          <w:snapToGrid w:val="0"/>
          <w:sz w:val="22"/>
          <w:szCs w:val="22"/>
        </w:rPr>
      </w:pPr>
      <w:r w:rsidRPr="00A701DE">
        <w:rPr>
          <w:b/>
          <w:snapToGrid w:val="0"/>
          <w:sz w:val="22"/>
          <w:szCs w:val="22"/>
          <w:u w:val="single"/>
        </w:rPr>
        <w:t>FINANCIAL SUMMARY (STANDALONE</w:t>
      </w:r>
      <w:r w:rsidRPr="00A701DE">
        <w:rPr>
          <w:b/>
          <w:snapToGrid w:val="0"/>
          <w:sz w:val="22"/>
          <w:szCs w:val="22"/>
        </w:rPr>
        <w:t>)</w:t>
      </w:r>
    </w:p>
    <w:p w14:paraId="3C0AB129" w14:textId="77777777" w:rsidR="00B47B43" w:rsidRPr="00A701DE" w:rsidRDefault="00B47B43" w:rsidP="000B20EF">
      <w:pPr>
        <w:keepNext/>
        <w:autoSpaceDE w:val="0"/>
        <w:autoSpaceDN w:val="0"/>
        <w:adjustRightInd w:val="0"/>
        <w:spacing w:line="276" w:lineRule="auto"/>
        <w:ind w:left="6480" w:firstLine="720"/>
        <w:rPr>
          <w:snapToGrid w:val="0"/>
          <w:sz w:val="22"/>
          <w:szCs w:val="22"/>
        </w:rPr>
      </w:pPr>
      <w:r w:rsidRPr="00A701DE">
        <w:rPr>
          <w:snapToGrid w:val="0"/>
          <w:sz w:val="22"/>
          <w:szCs w:val="22"/>
        </w:rPr>
        <w:t>(Amount in Rs.)</w:t>
      </w:r>
    </w:p>
    <w:tbl>
      <w:tblPr>
        <w:tblW w:w="8640" w:type="dxa"/>
        <w:tblInd w:w="108" w:type="dxa"/>
        <w:tblLayout w:type="fixed"/>
        <w:tblLook w:val="00A0" w:firstRow="1" w:lastRow="0" w:firstColumn="1" w:lastColumn="0" w:noHBand="0" w:noVBand="0"/>
      </w:tblPr>
      <w:tblGrid>
        <w:gridCol w:w="5040"/>
        <w:gridCol w:w="1800"/>
        <w:gridCol w:w="1800"/>
      </w:tblGrid>
      <w:tr w:rsidR="003F6257" w:rsidRPr="00A701DE" w14:paraId="061C207F" w14:textId="77777777" w:rsidTr="003F6257">
        <w:trPr>
          <w:trHeight w:val="319"/>
        </w:trPr>
        <w:tc>
          <w:tcPr>
            <w:tcW w:w="5040" w:type="dxa"/>
            <w:tcBorders>
              <w:top w:val="single" w:sz="6" w:space="0" w:color="000000"/>
              <w:left w:val="single" w:sz="6" w:space="0" w:color="000000"/>
              <w:bottom w:val="single" w:sz="6" w:space="0" w:color="000000"/>
              <w:right w:val="single" w:sz="6" w:space="0" w:color="000000"/>
            </w:tcBorders>
          </w:tcPr>
          <w:p w14:paraId="579C4216" w14:textId="77777777" w:rsidR="003F6257" w:rsidRPr="00A701DE" w:rsidRDefault="003F6257" w:rsidP="003F6257">
            <w:pPr>
              <w:keepNext/>
              <w:autoSpaceDE w:val="0"/>
              <w:autoSpaceDN w:val="0"/>
              <w:adjustRightInd w:val="0"/>
              <w:spacing w:line="276" w:lineRule="auto"/>
              <w:rPr>
                <w:b/>
                <w:snapToGrid w:val="0"/>
                <w:sz w:val="22"/>
                <w:szCs w:val="22"/>
              </w:rPr>
            </w:pPr>
            <w:r w:rsidRPr="00A701DE">
              <w:rPr>
                <w:b/>
                <w:snapToGrid w:val="0"/>
                <w:sz w:val="22"/>
                <w:szCs w:val="22"/>
              </w:rPr>
              <w:t>Particulars</w:t>
            </w:r>
          </w:p>
        </w:tc>
        <w:tc>
          <w:tcPr>
            <w:tcW w:w="1800" w:type="dxa"/>
            <w:tcBorders>
              <w:top w:val="single" w:sz="6" w:space="0" w:color="000000"/>
              <w:left w:val="single" w:sz="6" w:space="0" w:color="000000"/>
              <w:bottom w:val="single" w:sz="6" w:space="0" w:color="000000"/>
              <w:right w:val="single" w:sz="6" w:space="0" w:color="000000"/>
            </w:tcBorders>
          </w:tcPr>
          <w:p w14:paraId="20A018DE" w14:textId="6519691D" w:rsidR="003F6257" w:rsidRPr="00A701DE" w:rsidRDefault="003F6257" w:rsidP="003F6257">
            <w:pPr>
              <w:keepNext/>
              <w:autoSpaceDE w:val="0"/>
              <w:autoSpaceDN w:val="0"/>
              <w:adjustRightInd w:val="0"/>
              <w:spacing w:line="276" w:lineRule="auto"/>
              <w:jc w:val="right"/>
              <w:rPr>
                <w:b/>
                <w:snapToGrid w:val="0"/>
                <w:sz w:val="22"/>
                <w:szCs w:val="22"/>
              </w:rPr>
            </w:pPr>
            <w:r w:rsidRPr="00A701DE">
              <w:rPr>
                <w:b/>
                <w:snapToGrid w:val="0"/>
                <w:sz w:val="22"/>
                <w:szCs w:val="22"/>
              </w:rPr>
              <w:t>202</w:t>
            </w:r>
            <w:r w:rsidR="00C946BA" w:rsidRPr="00A701DE">
              <w:rPr>
                <w:b/>
                <w:snapToGrid w:val="0"/>
                <w:sz w:val="22"/>
                <w:szCs w:val="22"/>
              </w:rPr>
              <w:t>4</w:t>
            </w:r>
            <w:r w:rsidR="00F63FC4" w:rsidRPr="00A701DE">
              <w:rPr>
                <w:b/>
                <w:snapToGrid w:val="0"/>
                <w:sz w:val="22"/>
                <w:szCs w:val="22"/>
              </w:rPr>
              <w:t>-</w:t>
            </w:r>
            <w:r w:rsidRPr="00A701DE">
              <w:rPr>
                <w:b/>
                <w:snapToGrid w:val="0"/>
                <w:sz w:val="22"/>
                <w:szCs w:val="22"/>
              </w:rPr>
              <w:t>202</w:t>
            </w:r>
            <w:r w:rsidR="00C946BA" w:rsidRPr="00A701DE">
              <w:rPr>
                <w:b/>
                <w:snapToGrid w:val="0"/>
                <w:sz w:val="22"/>
                <w:szCs w:val="22"/>
              </w:rPr>
              <w:t>5</w:t>
            </w:r>
          </w:p>
        </w:tc>
        <w:tc>
          <w:tcPr>
            <w:tcW w:w="1800" w:type="dxa"/>
            <w:tcBorders>
              <w:top w:val="single" w:sz="6" w:space="0" w:color="000000"/>
              <w:left w:val="single" w:sz="6" w:space="0" w:color="000000"/>
              <w:bottom w:val="single" w:sz="6" w:space="0" w:color="000000"/>
              <w:right w:val="single" w:sz="6" w:space="0" w:color="000000"/>
            </w:tcBorders>
          </w:tcPr>
          <w:p w14:paraId="4A4C8C3E" w14:textId="4A064195" w:rsidR="003F6257" w:rsidRPr="00A701DE" w:rsidRDefault="003F6257" w:rsidP="003F6257">
            <w:pPr>
              <w:keepNext/>
              <w:autoSpaceDE w:val="0"/>
              <w:autoSpaceDN w:val="0"/>
              <w:adjustRightInd w:val="0"/>
              <w:spacing w:line="276" w:lineRule="auto"/>
              <w:jc w:val="right"/>
              <w:rPr>
                <w:b/>
                <w:bCs/>
                <w:sz w:val="22"/>
                <w:szCs w:val="22"/>
              </w:rPr>
            </w:pPr>
            <w:r w:rsidRPr="00A701DE">
              <w:rPr>
                <w:b/>
                <w:snapToGrid w:val="0"/>
                <w:sz w:val="22"/>
                <w:szCs w:val="22"/>
              </w:rPr>
              <w:t>20</w:t>
            </w:r>
            <w:r w:rsidR="00FE264C" w:rsidRPr="00A701DE">
              <w:rPr>
                <w:b/>
                <w:snapToGrid w:val="0"/>
                <w:sz w:val="22"/>
                <w:szCs w:val="22"/>
              </w:rPr>
              <w:t>2</w:t>
            </w:r>
            <w:r w:rsidR="00C946BA" w:rsidRPr="00A701DE">
              <w:rPr>
                <w:b/>
                <w:snapToGrid w:val="0"/>
                <w:sz w:val="22"/>
                <w:szCs w:val="22"/>
              </w:rPr>
              <w:t>3</w:t>
            </w:r>
            <w:r w:rsidRPr="00A701DE">
              <w:rPr>
                <w:b/>
                <w:snapToGrid w:val="0"/>
                <w:sz w:val="22"/>
                <w:szCs w:val="22"/>
              </w:rPr>
              <w:t>-202</w:t>
            </w:r>
            <w:r w:rsidR="00C946BA" w:rsidRPr="00A701DE">
              <w:rPr>
                <w:b/>
                <w:snapToGrid w:val="0"/>
                <w:sz w:val="22"/>
                <w:szCs w:val="22"/>
              </w:rPr>
              <w:t>4</w:t>
            </w:r>
          </w:p>
        </w:tc>
      </w:tr>
      <w:tr w:rsidR="00C946BA" w:rsidRPr="00A701DE" w14:paraId="49907001" w14:textId="77777777" w:rsidTr="00403D71">
        <w:trPr>
          <w:trHeight w:val="417"/>
        </w:trPr>
        <w:tc>
          <w:tcPr>
            <w:tcW w:w="5040" w:type="dxa"/>
            <w:tcBorders>
              <w:top w:val="single" w:sz="6" w:space="0" w:color="000000"/>
              <w:left w:val="single" w:sz="6" w:space="0" w:color="000000"/>
              <w:bottom w:val="single" w:sz="6" w:space="0" w:color="000000"/>
              <w:right w:val="single" w:sz="6" w:space="0" w:color="000000"/>
            </w:tcBorders>
            <w:vAlign w:val="center"/>
          </w:tcPr>
          <w:p w14:paraId="0017692E" w14:textId="77777777" w:rsidR="00C946BA" w:rsidRPr="00A701DE" w:rsidRDefault="00C946BA" w:rsidP="00C946BA">
            <w:pPr>
              <w:keepNext/>
              <w:autoSpaceDE w:val="0"/>
              <w:autoSpaceDN w:val="0"/>
              <w:adjustRightInd w:val="0"/>
              <w:spacing w:line="276" w:lineRule="auto"/>
              <w:rPr>
                <w:sz w:val="22"/>
                <w:szCs w:val="22"/>
              </w:rPr>
            </w:pPr>
            <w:r w:rsidRPr="00A701DE">
              <w:rPr>
                <w:sz w:val="22"/>
                <w:szCs w:val="22"/>
              </w:rPr>
              <w:t>Total Revenue</w:t>
            </w:r>
          </w:p>
        </w:tc>
        <w:tc>
          <w:tcPr>
            <w:tcW w:w="1800" w:type="dxa"/>
            <w:tcBorders>
              <w:top w:val="single" w:sz="6" w:space="0" w:color="000000"/>
              <w:left w:val="single" w:sz="6" w:space="0" w:color="000000"/>
              <w:bottom w:val="single" w:sz="6" w:space="0" w:color="000000"/>
              <w:right w:val="single" w:sz="6" w:space="0" w:color="000000"/>
            </w:tcBorders>
            <w:vAlign w:val="center"/>
          </w:tcPr>
          <w:p w14:paraId="1D2AB04D" w14:textId="6D5B9326" w:rsidR="00C946BA" w:rsidRPr="00A701DE" w:rsidRDefault="00C946BA" w:rsidP="00C946BA">
            <w:pPr>
              <w:spacing w:line="276" w:lineRule="auto"/>
              <w:jc w:val="right"/>
              <w:rPr>
                <w:sz w:val="22"/>
                <w:szCs w:val="22"/>
                <w:highlight w:val="yellow"/>
              </w:rPr>
            </w:pPr>
            <w:r w:rsidRPr="00A701DE">
              <w:rPr>
                <w:sz w:val="22"/>
                <w:szCs w:val="22"/>
                <w:highlight w:val="yellow"/>
              </w:rPr>
              <w:t>00.00</w:t>
            </w:r>
          </w:p>
        </w:tc>
        <w:tc>
          <w:tcPr>
            <w:tcW w:w="1800" w:type="dxa"/>
            <w:tcBorders>
              <w:top w:val="single" w:sz="6" w:space="0" w:color="000000"/>
              <w:left w:val="single" w:sz="6" w:space="0" w:color="000000"/>
              <w:bottom w:val="single" w:sz="6" w:space="0" w:color="000000"/>
              <w:right w:val="single" w:sz="6" w:space="0" w:color="000000"/>
            </w:tcBorders>
          </w:tcPr>
          <w:p w14:paraId="07CBAEC8" w14:textId="73B7CBAE" w:rsidR="00C946BA" w:rsidRPr="00A701DE" w:rsidRDefault="00C946BA" w:rsidP="00C946BA">
            <w:pPr>
              <w:spacing w:line="276" w:lineRule="auto"/>
              <w:jc w:val="right"/>
              <w:rPr>
                <w:sz w:val="22"/>
                <w:szCs w:val="22"/>
                <w:highlight w:val="yellow"/>
              </w:rPr>
            </w:pPr>
            <w:r w:rsidRPr="00A701DE">
              <w:rPr>
                <w:sz w:val="22"/>
                <w:szCs w:val="22"/>
                <w:highlight w:val="yellow"/>
              </w:rPr>
              <w:t>00.00</w:t>
            </w:r>
          </w:p>
        </w:tc>
      </w:tr>
      <w:tr w:rsidR="00C946BA" w:rsidRPr="00A701DE" w14:paraId="4D0E8486" w14:textId="77777777" w:rsidTr="00403D71">
        <w:trPr>
          <w:trHeight w:val="318"/>
        </w:trPr>
        <w:tc>
          <w:tcPr>
            <w:tcW w:w="5040" w:type="dxa"/>
            <w:tcBorders>
              <w:top w:val="single" w:sz="6" w:space="0" w:color="000000"/>
              <w:left w:val="single" w:sz="6" w:space="0" w:color="000000"/>
              <w:bottom w:val="single" w:sz="6" w:space="0" w:color="000000"/>
              <w:right w:val="single" w:sz="6" w:space="0" w:color="000000"/>
            </w:tcBorders>
            <w:vAlign w:val="center"/>
          </w:tcPr>
          <w:p w14:paraId="4525B320" w14:textId="77777777" w:rsidR="00C946BA" w:rsidRPr="00A701DE" w:rsidRDefault="00C946BA" w:rsidP="00C946BA">
            <w:pPr>
              <w:keepNext/>
              <w:autoSpaceDE w:val="0"/>
              <w:autoSpaceDN w:val="0"/>
              <w:adjustRightInd w:val="0"/>
              <w:spacing w:line="276" w:lineRule="auto"/>
              <w:rPr>
                <w:sz w:val="22"/>
                <w:szCs w:val="22"/>
              </w:rPr>
            </w:pPr>
            <w:r w:rsidRPr="00A701DE">
              <w:rPr>
                <w:sz w:val="22"/>
                <w:szCs w:val="22"/>
              </w:rPr>
              <w:t>Profit / Loss before depreciation and Tax</w:t>
            </w:r>
          </w:p>
        </w:tc>
        <w:tc>
          <w:tcPr>
            <w:tcW w:w="1800" w:type="dxa"/>
            <w:tcBorders>
              <w:top w:val="single" w:sz="6" w:space="0" w:color="000000"/>
              <w:left w:val="single" w:sz="6" w:space="0" w:color="000000"/>
              <w:bottom w:val="single" w:sz="6" w:space="0" w:color="000000"/>
              <w:right w:val="single" w:sz="6" w:space="0" w:color="000000"/>
            </w:tcBorders>
          </w:tcPr>
          <w:p w14:paraId="5255A785" w14:textId="73F39F40" w:rsidR="00C946BA" w:rsidRPr="00A701DE" w:rsidRDefault="00C946BA" w:rsidP="00C946BA">
            <w:pPr>
              <w:spacing w:line="276" w:lineRule="auto"/>
              <w:jc w:val="right"/>
              <w:rPr>
                <w:sz w:val="22"/>
                <w:szCs w:val="22"/>
                <w:highlight w:val="yellow"/>
              </w:rPr>
            </w:pPr>
            <w:r w:rsidRPr="00A701DE">
              <w:rPr>
                <w:sz w:val="22"/>
                <w:szCs w:val="22"/>
                <w:highlight w:val="yellow"/>
              </w:rPr>
              <w:t>00.00</w:t>
            </w:r>
          </w:p>
        </w:tc>
        <w:tc>
          <w:tcPr>
            <w:tcW w:w="1800" w:type="dxa"/>
            <w:tcBorders>
              <w:top w:val="single" w:sz="6" w:space="0" w:color="000000"/>
              <w:left w:val="single" w:sz="6" w:space="0" w:color="000000"/>
              <w:bottom w:val="single" w:sz="6" w:space="0" w:color="000000"/>
              <w:right w:val="single" w:sz="6" w:space="0" w:color="000000"/>
            </w:tcBorders>
          </w:tcPr>
          <w:p w14:paraId="1FCC8068" w14:textId="443FF5D9" w:rsidR="00C946BA" w:rsidRPr="00A701DE" w:rsidRDefault="00C946BA" w:rsidP="00C946BA">
            <w:pPr>
              <w:spacing w:line="276" w:lineRule="auto"/>
              <w:jc w:val="right"/>
              <w:rPr>
                <w:sz w:val="22"/>
                <w:szCs w:val="22"/>
                <w:highlight w:val="yellow"/>
              </w:rPr>
            </w:pPr>
            <w:r w:rsidRPr="00A701DE">
              <w:rPr>
                <w:sz w:val="22"/>
                <w:szCs w:val="22"/>
                <w:highlight w:val="yellow"/>
              </w:rPr>
              <w:t>00.00</w:t>
            </w:r>
          </w:p>
        </w:tc>
      </w:tr>
      <w:tr w:rsidR="00C946BA" w:rsidRPr="00A701DE" w14:paraId="04CB05AD" w14:textId="77777777" w:rsidTr="00403D71">
        <w:trPr>
          <w:trHeight w:val="417"/>
        </w:trPr>
        <w:tc>
          <w:tcPr>
            <w:tcW w:w="5040" w:type="dxa"/>
            <w:tcBorders>
              <w:top w:val="single" w:sz="6" w:space="0" w:color="000000"/>
              <w:left w:val="single" w:sz="6" w:space="0" w:color="000000"/>
              <w:bottom w:val="single" w:sz="6" w:space="0" w:color="000000"/>
              <w:right w:val="single" w:sz="6" w:space="0" w:color="000000"/>
            </w:tcBorders>
            <w:vAlign w:val="center"/>
          </w:tcPr>
          <w:p w14:paraId="40FEE48B" w14:textId="77777777" w:rsidR="00C946BA" w:rsidRPr="00A701DE" w:rsidRDefault="00C946BA" w:rsidP="00C946BA">
            <w:pPr>
              <w:keepNext/>
              <w:autoSpaceDE w:val="0"/>
              <w:autoSpaceDN w:val="0"/>
              <w:adjustRightInd w:val="0"/>
              <w:spacing w:line="276" w:lineRule="auto"/>
              <w:rPr>
                <w:sz w:val="22"/>
                <w:szCs w:val="22"/>
              </w:rPr>
            </w:pPr>
            <w:proofErr w:type="gramStart"/>
            <w:r w:rsidRPr="00A701DE">
              <w:rPr>
                <w:sz w:val="22"/>
                <w:szCs w:val="22"/>
              </w:rPr>
              <w:t>Less:-</w:t>
            </w:r>
            <w:proofErr w:type="gramEnd"/>
            <w:r w:rsidRPr="00A701DE">
              <w:rPr>
                <w:sz w:val="22"/>
                <w:szCs w:val="22"/>
              </w:rPr>
              <w:t xml:space="preserve"> Depreciation</w:t>
            </w:r>
          </w:p>
        </w:tc>
        <w:tc>
          <w:tcPr>
            <w:tcW w:w="1800" w:type="dxa"/>
            <w:tcBorders>
              <w:top w:val="single" w:sz="6" w:space="0" w:color="000000"/>
              <w:left w:val="single" w:sz="6" w:space="0" w:color="000000"/>
              <w:bottom w:val="single" w:sz="6" w:space="0" w:color="000000"/>
              <w:right w:val="single" w:sz="6" w:space="0" w:color="000000"/>
            </w:tcBorders>
          </w:tcPr>
          <w:p w14:paraId="0D927680" w14:textId="50E42E71" w:rsidR="00C946BA" w:rsidRPr="00A701DE" w:rsidRDefault="00C946BA" w:rsidP="00C946BA">
            <w:pPr>
              <w:spacing w:line="276" w:lineRule="auto"/>
              <w:jc w:val="right"/>
              <w:rPr>
                <w:sz w:val="22"/>
                <w:szCs w:val="22"/>
                <w:highlight w:val="yellow"/>
              </w:rPr>
            </w:pPr>
            <w:r w:rsidRPr="00A701DE">
              <w:rPr>
                <w:sz w:val="22"/>
                <w:szCs w:val="22"/>
                <w:highlight w:val="yellow"/>
              </w:rPr>
              <w:t>00.00</w:t>
            </w:r>
          </w:p>
        </w:tc>
        <w:tc>
          <w:tcPr>
            <w:tcW w:w="1800" w:type="dxa"/>
            <w:tcBorders>
              <w:top w:val="single" w:sz="6" w:space="0" w:color="000000"/>
              <w:left w:val="single" w:sz="6" w:space="0" w:color="000000"/>
              <w:bottom w:val="single" w:sz="6" w:space="0" w:color="000000"/>
              <w:right w:val="single" w:sz="6" w:space="0" w:color="000000"/>
            </w:tcBorders>
          </w:tcPr>
          <w:p w14:paraId="1926FBF2" w14:textId="4DA8B26F" w:rsidR="00C946BA" w:rsidRPr="00A701DE" w:rsidRDefault="00C946BA" w:rsidP="00C946BA">
            <w:pPr>
              <w:spacing w:line="276" w:lineRule="auto"/>
              <w:jc w:val="right"/>
              <w:rPr>
                <w:sz w:val="22"/>
                <w:szCs w:val="22"/>
                <w:highlight w:val="yellow"/>
              </w:rPr>
            </w:pPr>
            <w:r w:rsidRPr="00A701DE">
              <w:rPr>
                <w:sz w:val="22"/>
                <w:szCs w:val="22"/>
                <w:highlight w:val="yellow"/>
              </w:rPr>
              <w:t>00.00</w:t>
            </w:r>
          </w:p>
        </w:tc>
      </w:tr>
      <w:tr w:rsidR="00C946BA" w:rsidRPr="00A701DE" w14:paraId="50E9EA1C" w14:textId="77777777" w:rsidTr="00403D71">
        <w:trPr>
          <w:trHeight w:val="435"/>
        </w:trPr>
        <w:tc>
          <w:tcPr>
            <w:tcW w:w="5040" w:type="dxa"/>
            <w:tcBorders>
              <w:top w:val="single" w:sz="6" w:space="0" w:color="000000"/>
              <w:left w:val="single" w:sz="6" w:space="0" w:color="000000"/>
              <w:bottom w:val="single" w:sz="6" w:space="0" w:color="000000"/>
              <w:right w:val="single" w:sz="6" w:space="0" w:color="000000"/>
            </w:tcBorders>
            <w:vAlign w:val="center"/>
          </w:tcPr>
          <w:p w14:paraId="7BA5773D" w14:textId="77777777" w:rsidR="00C946BA" w:rsidRPr="00A701DE" w:rsidRDefault="00C946BA" w:rsidP="00C946BA">
            <w:pPr>
              <w:keepNext/>
              <w:autoSpaceDE w:val="0"/>
              <w:autoSpaceDN w:val="0"/>
              <w:adjustRightInd w:val="0"/>
              <w:spacing w:line="276" w:lineRule="auto"/>
              <w:rPr>
                <w:sz w:val="22"/>
                <w:szCs w:val="22"/>
              </w:rPr>
            </w:pPr>
            <w:r w:rsidRPr="00A701DE">
              <w:rPr>
                <w:sz w:val="22"/>
                <w:szCs w:val="22"/>
              </w:rPr>
              <w:t xml:space="preserve">Profit/Loss before Tax </w:t>
            </w:r>
          </w:p>
        </w:tc>
        <w:tc>
          <w:tcPr>
            <w:tcW w:w="1800" w:type="dxa"/>
            <w:tcBorders>
              <w:top w:val="single" w:sz="6" w:space="0" w:color="000000"/>
              <w:left w:val="single" w:sz="6" w:space="0" w:color="000000"/>
              <w:bottom w:val="single" w:sz="6" w:space="0" w:color="000000"/>
              <w:right w:val="single" w:sz="6" w:space="0" w:color="000000"/>
            </w:tcBorders>
          </w:tcPr>
          <w:p w14:paraId="15DC649C" w14:textId="2BA9642F" w:rsidR="00C946BA" w:rsidRPr="00A701DE" w:rsidRDefault="00C946BA" w:rsidP="00C946BA">
            <w:pPr>
              <w:spacing w:line="276" w:lineRule="auto"/>
              <w:jc w:val="right"/>
              <w:rPr>
                <w:sz w:val="22"/>
                <w:szCs w:val="22"/>
                <w:highlight w:val="yellow"/>
              </w:rPr>
            </w:pPr>
            <w:r w:rsidRPr="00A701DE">
              <w:rPr>
                <w:sz w:val="22"/>
                <w:szCs w:val="22"/>
                <w:highlight w:val="yellow"/>
              </w:rPr>
              <w:t>00.00</w:t>
            </w:r>
          </w:p>
        </w:tc>
        <w:tc>
          <w:tcPr>
            <w:tcW w:w="1800" w:type="dxa"/>
            <w:tcBorders>
              <w:top w:val="single" w:sz="6" w:space="0" w:color="000000"/>
              <w:left w:val="single" w:sz="6" w:space="0" w:color="000000"/>
              <w:bottom w:val="single" w:sz="6" w:space="0" w:color="000000"/>
              <w:right w:val="single" w:sz="6" w:space="0" w:color="000000"/>
            </w:tcBorders>
          </w:tcPr>
          <w:p w14:paraId="0CD597DD" w14:textId="29EC1577" w:rsidR="00C946BA" w:rsidRPr="00A701DE" w:rsidRDefault="00C946BA" w:rsidP="00C946BA">
            <w:pPr>
              <w:spacing w:line="276" w:lineRule="auto"/>
              <w:jc w:val="right"/>
              <w:rPr>
                <w:sz w:val="22"/>
                <w:szCs w:val="22"/>
                <w:highlight w:val="yellow"/>
              </w:rPr>
            </w:pPr>
            <w:r w:rsidRPr="00A701DE">
              <w:rPr>
                <w:sz w:val="22"/>
                <w:szCs w:val="22"/>
                <w:highlight w:val="yellow"/>
              </w:rPr>
              <w:t>00.00</w:t>
            </w:r>
          </w:p>
        </w:tc>
      </w:tr>
      <w:tr w:rsidR="00C946BA" w:rsidRPr="00A701DE" w14:paraId="7337B60B" w14:textId="77777777" w:rsidTr="00403D71">
        <w:trPr>
          <w:trHeight w:val="372"/>
        </w:trPr>
        <w:tc>
          <w:tcPr>
            <w:tcW w:w="5040" w:type="dxa"/>
            <w:tcBorders>
              <w:top w:val="single" w:sz="6" w:space="0" w:color="000000"/>
              <w:left w:val="single" w:sz="6" w:space="0" w:color="000000"/>
              <w:bottom w:val="single" w:sz="6" w:space="0" w:color="000000"/>
              <w:right w:val="single" w:sz="6" w:space="0" w:color="000000"/>
            </w:tcBorders>
            <w:vAlign w:val="center"/>
          </w:tcPr>
          <w:p w14:paraId="38C71880" w14:textId="77777777" w:rsidR="00C946BA" w:rsidRPr="00A701DE" w:rsidRDefault="00C946BA" w:rsidP="00C946BA">
            <w:pPr>
              <w:keepNext/>
              <w:autoSpaceDE w:val="0"/>
              <w:autoSpaceDN w:val="0"/>
              <w:adjustRightInd w:val="0"/>
              <w:spacing w:line="276" w:lineRule="auto"/>
              <w:rPr>
                <w:sz w:val="22"/>
                <w:szCs w:val="22"/>
              </w:rPr>
            </w:pPr>
            <w:r w:rsidRPr="00A701DE">
              <w:rPr>
                <w:sz w:val="22"/>
                <w:szCs w:val="22"/>
              </w:rPr>
              <w:t>Less-Current year tax</w:t>
            </w:r>
          </w:p>
        </w:tc>
        <w:tc>
          <w:tcPr>
            <w:tcW w:w="1800" w:type="dxa"/>
            <w:tcBorders>
              <w:top w:val="single" w:sz="6" w:space="0" w:color="000000"/>
              <w:left w:val="single" w:sz="6" w:space="0" w:color="000000"/>
              <w:bottom w:val="single" w:sz="6" w:space="0" w:color="000000"/>
              <w:right w:val="single" w:sz="6" w:space="0" w:color="000000"/>
            </w:tcBorders>
          </w:tcPr>
          <w:p w14:paraId="4903C8A8" w14:textId="548BC36B" w:rsidR="00C946BA" w:rsidRPr="00A701DE" w:rsidRDefault="00C946BA" w:rsidP="00C946BA">
            <w:pPr>
              <w:spacing w:line="276" w:lineRule="auto"/>
              <w:jc w:val="right"/>
              <w:rPr>
                <w:sz w:val="22"/>
                <w:szCs w:val="22"/>
                <w:highlight w:val="yellow"/>
              </w:rPr>
            </w:pPr>
            <w:r w:rsidRPr="00A701DE">
              <w:rPr>
                <w:sz w:val="22"/>
                <w:szCs w:val="22"/>
                <w:highlight w:val="yellow"/>
              </w:rPr>
              <w:t>00.00</w:t>
            </w:r>
          </w:p>
        </w:tc>
        <w:tc>
          <w:tcPr>
            <w:tcW w:w="1800" w:type="dxa"/>
            <w:tcBorders>
              <w:top w:val="single" w:sz="6" w:space="0" w:color="000000"/>
              <w:left w:val="single" w:sz="6" w:space="0" w:color="000000"/>
              <w:bottom w:val="single" w:sz="6" w:space="0" w:color="000000"/>
              <w:right w:val="single" w:sz="6" w:space="0" w:color="000000"/>
            </w:tcBorders>
          </w:tcPr>
          <w:p w14:paraId="382E220B" w14:textId="5F32CC14" w:rsidR="00C946BA" w:rsidRPr="00A701DE" w:rsidRDefault="00C946BA" w:rsidP="00C946BA">
            <w:pPr>
              <w:spacing w:line="276" w:lineRule="auto"/>
              <w:jc w:val="right"/>
              <w:rPr>
                <w:sz w:val="22"/>
                <w:szCs w:val="22"/>
                <w:highlight w:val="yellow"/>
              </w:rPr>
            </w:pPr>
            <w:r w:rsidRPr="00A701DE">
              <w:rPr>
                <w:sz w:val="22"/>
                <w:szCs w:val="22"/>
                <w:highlight w:val="yellow"/>
              </w:rPr>
              <w:t>00.00</w:t>
            </w:r>
          </w:p>
        </w:tc>
      </w:tr>
      <w:tr w:rsidR="00C946BA" w:rsidRPr="00A701DE" w14:paraId="66F03BED" w14:textId="77777777" w:rsidTr="00403D71">
        <w:trPr>
          <w:trHeight w:val="426"/>
        </w:trPr>
        <w:tc>
          <w:tcPr>
            <w:tcW w:w="5040" w:type="dxa"/>
            <w:tcBorders>
              <w:top w:val="single" w:sz="6" w:space="0" w:color="000000"/>
              <w:left w:val="single" w:sz="6" w:space="0" w:color="000000"/>
              <w:bottom w:val="single" w:sz="6" w:space="0" w:color="000000"/>
              <w:right w:val="single" w:sz="6" w:space="0" w:color="000000"/>
            </w:tcBorders>
            <w:vAlign w:val="center"/>
          </w:tcPr>
          <w:p w14:paraId="3B4FBBCF" w14:textId="77777777" w:rsidR="00C946BA" w:rsidRPr="00A701DE" w:rsidRDefault="00C946BA" w:rsidP="00C946BA">
            <w:pPr>
              <w:keepNext/>
              <w:autoSpaceDE w:val="0"/>
              <w:autoSpaceDN w:val="0"/>
              <w:adjustRightInd w:val="0"/>
              <w:spacing w:line="276" w:lineRule="auto"/>
              <w:rPr>
                <w:sz w:val="22"/>
                <w:szCs w:val="22"/>
              </w:rPr>
            </w:pPr>
            <w:r w:rsidRPr="00A701DE">
              <w:rPr>
                <w:sz w:val="22"/>
                <w:szCs w:val="22"/>
              </w:rPr>
              <w:t xml:space="preserve">           Deferred Tax</w:t>
            </w:r>
          </w:p>
        </w:tc>
        <w:tc>
          <w:tcPr>
            <w:tcW w:w="1800" w:type="dxa"/>
            <w:tcBorders>
              <w:top w:val="single" w:sz="6" w:space="0" w:color="000000"/>
              <w:left w:val="single" w:sz="6" w:space="0" w:color="000000"/>
              <w:bottom w:val="single" w:sz="6" w:space="0" w:color="000000"/>
              <w:right w:val="single" w:sz="6" w:space="0" w:color="000000"/>
            </w:tcBorders>
          </w:tcPr>
          <w:p w14:paraId="7CE4B8C1" w14:textId="4AE5784C" w:rsidR="00C946BA" w:rsidRPr="00A701DE" w:rsidRDefault="00C946BA" w:rsidP="00C946BA">
            <w:pPr>
              <w:spacing w:line="276" w:lineRule="auto"/>
              <w:jc w:val="right"/>
              <w:rPr>
                <w:sz w:val="22"/>
                <w:szCs w:val="22"/>
                <w:highlight w:val="yellow"/>
              </w:rPr>
            </w:pPr>
            <w:r w:rsidRPr="00A701DE">
              <w:rPr>
                <w:sz w:val="22"/>
                <w:szCs w:val="22"/>
                <w:highlight w:val="yellow"/>
              </w:rPr>
              <w:t>00.00</w:t>
            </w:r>
          </w:p>
        </w:tc>
        <w:tc>
          <w:tcPr>
            <w:tcW w:w="1800" w:type="dxa"/>
            <w:tcBorders>
              <w:top w:val="single" w:sz="6" w:space="0" w:color="000000"/>
              <w:left w:val="single" w:sz="6" w:space="0" w:color="000000"/>
              <w:bottom w:val="single" w:sz="6" w:space="0" w:color="000000"/>
              <w:right w:val="single" w:sz="6" w:space="0" w:color="000000"/>
            </w:tcBorders>
          </w:tcPr>
          <w:p w14:paraId="1DDD4C97" w14:textId="3FCB845B" w:rsidR="00C946BA" w:rsidRPr="00A701DE" w:rsidRDefault="00C946BA" w:rsidP="00C946BA">
            <w:pPr>
              <w:spacing w:line="276" w:lineRule="auto"/>
              <w:jc w:val="right"/>
              <w:rPr>
                <w:sz w:val="22"/>
                <w:szCs w:val="22"/>
                <w:highlight w:val="yellow"/>
              </w:rPr>
            </w:pPr>
            <w:r w:rsidRPr="00A701DE">
              <w:rPr>
                <w:sz w:val="22"/>
                <w:szCs w:val="22"/>
                <w:highlight w:val="yellow"/>
              </w:rPr>
              <w:t>00.00</w:t>
            </w:r>
          </w:p>
        </w:tc>
      </w:tr>
      <w:tr w:rsidR="00C946BA" w:rsidRPr="00A701DE" w14:paraId="4E4E1A4C" w14:textId="77777777" w:rsidTr="00403D71">
        <w:trPr>
          <w:trHeight w:val="354"/>
        </w:trPr>
        <w:tc>
          <w:tcPr>
            <w:tcW w:w="5040" w:type="dxa"/>
            <w:tcBorders>
              <w:top w:val="single" w:sz="6" w:space="0" w:color="000000"/>
              <w:left w:val="single" w:sz="6" w:space="0" w:color="000000"/>
              <w:bottom w:val="single" w:sz="6" w:space="0" w:color="000000"/>
              <w:right w:val="single" w:sz="6" w:space="0" w:color="000000"/>
            </w:tcBorders>
            <w:vAlign w:val="center"/>
          </w:tcPr>
          <w:p w14:paraId="2937D807" w14:textId="77777777" w:rsidR="00C946BA" w:rsidRPr="00A701DE" w:rsidRDefault="00C946BA" w:rsidP="00C946BA">
            <w:pPr>
              <w:keepNext/>
              <w:autoSpaceDE w:val="0"/>
              <w:autoSpaceDN w:val="0"/>
              <w:adjustRightInd w:val="0"/>
              <w:spacing w:line="276" w:lineRule="auto"/>
              <w:rPr>
                <w:sz w:val="22"/>
                <w:szCs w:val="22"/>
              </w:rPr>
            </w:pPr>
            <w:r w:rsidRPr="00A701DE">
              <w:rPr>
                <w:sz w:val="22"/>
                <w:szCs w:val="22"/>
              </w:rPr>
              <w:t>Profit/ Loss for the year</w:t>
            </w:r>
          </w:p>
        </w:tc>
        <w:tc>
          <w:tcPr>
            <w:tcW w:w="1800" w:type="dxa"/>
            <w:tcBorders>
              <w:top w:val="single" w:sz="6" w:space="0" w:color="000000"/>
              <w:left w:val="single" w:sz="6" w:space="0" w:color="000000"/>
              <w:bottom w:val="single" w:sz="6" w:space="0" w:color="000000"/>
              <w:right w:val="single" w:sz="6" w:space="0" w:color="000000"/>
            </w:tcBorders>
          </w:tcPr>
          <w:p w14:paraId="5E6751B8" w14:textId="4EE52A1C" w:rsidR="00C946BA" w:rsidRPr="00A701DE" w:rsidRDefault="00C946BA" w:rsidP="00C946BA">
            <w:pPr>
              <w:spacing w:line="276" w:lineRule="auto"/>
              <w:jc w:val="right"/>
              <w:rPr>
                <w:sz w:val="22"/>
                <w:szCs w:val="22"/>
                <w:highlight w:val="yellow"/>
              </w:rPr>
            </w:pPr>
            <w:r w:rsidRPr="00A701DE">
              <w:rPr>
                <w:sz w:val="22"/>
                <w:szCs w:val="22"/>
                <w:highlight w:val="yellow"/>
              </w:rPr>
              <w:t>00.00</w:t>
            </w:r>
          </w:p>
        </w:tc>
        <w:tc>
          <w:tcPr>
            <w:tcW w:w="1800" w:type="dxa"/>
            <w:tcBorders>
              <w:top w:val="single" w:sz="6" w:space="0" w:color="000000"/>
              <w:left w:val="single" w:sz="6" w:space="0" w:color="000000"/>
              <w:bottom w:val="single" w:sz="6" w:space="0" w:color="000000"/>
              <w:right w:val="single" w:sz="6" w:space="0" w:color="000000"/>
            </w:tcBorders>
          </w:tcPr>
          <w:p w14:paraId="418DCD26" w14:textId="371E6616" w:rsidR="00C946BA" w:rsidRPr="00A701DE" w:rsidRDefault="00C946BA" w:rsidP="00C946BA">
            <w:pPr>
              <w:spacing w:line="276" w:lineRule="auto"/>
              <w:jc w:val="right"/>
              <w:rPr>
                <w:sz w:val="22"/>
                <w:szCs w:val="22"/>
                <w:highlight w:val="yellow"/>
              </w:rPr>
            </w:pPr>
            <w:r w:rsidRPr="00A701DE">
              <w:rPr>
                <w:sz w:val="22"/>
                <w:szCs w:val="22"/>
                <w:highlight w:val="yellow"/>
              </w:rPr>
              <w:t>00.00</w:t>
            </w:r>
          </w:p>
        </w:tc>
      </w:tr>
    </w:tbl>
    <w:p w14:paraId="2553B140" w14:textId="77777777" w:rsidR="00B47B43" w:rsidRPr="00A701DE" w:rsidRDefault="00B47B43" w:rsidP="000B20EF">
      <w:pPr>
        <w:spacing w:line="276" w:lineRule="auto"/>
        <w:jc w:val="both"/>
        <w:rPr>
          <w:b/>
          <w:snapToGrid w:val="0"/>
          <w:sz w:val="22"/>
          <w:szCs w:val="22"/>
        </w:rPr>
      </w:pPr>
    </w:p>
    <w:p w14:paraId="16C39D59"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 xml:space="preserve">INDUSTRY SCENARIO AND STATE OF COMPANY’S AFFAIRS </w:t>
      </w:r>
    </w:p>
    <w:p w14:paraId="6978228A" w14:textId="3A275920" w:rsidR="00B47B43" w:rsidRPr="00A701DE" w:rsidRDefault="00B47B43" w:rsidP="000B20EF">
      <w:pPr>
        <w:spacing w:line="276" w:lineRule="auto"/>
        <w:jc w:val="both"/>
        <w:rPr>
          <w:snapToGrid w:val="0"/>
          <w:sz w:val="22"/>
          <w:szCs w:val="22"/>
        </w:rPr>
      </w:pPr>
      <w:r w:rsidRPr="00A701DE">
        <w:rPr>
          <w:snapToGrid w:val="0"/>
          <w:sz w:val="22"/>
          <w:szCs w:val="22"/>
        </w:rPr>
        <w:t>The Performance</w:t>
      </w:r>
      <w:r w:rsidR="00E6557A" w:rsidRPr="00A701DE">
        <w:rPr>
          <w:snapToGrid w:val="0"/>
          <w:sz w:val="22"/>
          <w:szCs w:val="22"/>
        </w:rPr>
        <w:t xml:space="preserve"> of your Company during F.Y </w:t>
      </w:r>
      <w:r w:rsidR="00896A44" w:rsidRPr="00A701DE">
        <w:rPr>
          <w:snapToGrid w:val="0"/>
          <w:sz w:val="22"/>
          <w:szCs w:val="22"/>
        </w:rPr>
        <w:t>202</w:t>
      </w:r>
      <w:r w:rsidR="00C946BA" w:rsidRPr="00A701DE">
        <w:rPr>
          <w:snapToGrid w:val="0"/>
          <w:sz w:val="22"/>
          <w:szCs w:val="22"/>
        </w:rPr>
        <w:t>4</w:t>
      </w:r>
      <w:r w:rsidR="00896A44" w:rsidRPr="00A701DE">
        <w:rPr>
          <w:snapToGrid w:val="0"/>
          <w:sz w:val="22"/>
          <w:szCs w:val="22"/>
        </w:rPr>
        <w:t>-2</w:t>
      </w:r>
      <w:r w:rsidR="00FE264C" w:rsidRPr="00A701DE">
        <w:rPr>
          <w:snapToGrid w:val="0"/>
          <w:sz w:val="22"/>
          <w:szCs w:val="22"/>
        </w:rPr>
        <w:t>02</w:t>
      </w:r>
      <w:r w:rsidR="00C946BA" w:rsidRPr="00A701DE">
        <w:rPr>
          <w:snapToGrid w:val="0"/>
          <w:sz w:val="22"/>
          <w:szCs w:val="22"/>
        </w:rPr>
        <w:t>5</w:t>
      </w:r>
      <w:r w:rsidRPr="00A701DE">
        <w:rPr>
          <w:snapToGrid w:val="0"/>
          <w:sz w:val="22"/>
          <w:szCs w:val="22"/>
        </w:rPr>
        <w:t xml:space="preserve"> is given above. </w:t>
      </w:r>
    </w:p>
    <w:p w14:paraId="40D205B7" w14:textId="77777777" w:rsidR="000155C9" w:rsidRPr="00A701DE" w:rsidRDefault="000155C9" w:rsidP="000B20EF">
      <w:pPr>
        <w:spacing w:line="276" w:lineRule="auto"/>
        <w:jc w:val="both"/>
        <w:rPr>
          <w:snapToGrid w:val="0"/>
          <w:sz w:val="22"/>
          <w:szCs w:val="22"/>
        </w:rPr>
      </w:pPr>
    </w:p>
    <w:p w14:paraId="54320171" w14:textId="31CF29DD" w:rsidR="00505DBA" w:rsidRPr="00A701DE" w:rsidRDefault="00505DBA" w:rsidP="000B20EF">
      <w:pPr>
        <w:spacing w:line="276" w:lineRule="auto"/>
        <w:jc w:val="both"/>
        <w:rPr>
          <w:snapToGrid w:val="0"/>
          <w:sz w:val="22"/>
          <w:szCs w:val="22"/>
        </w:rPr>
      </w:pPr>
      <w:r w:rsidRPr="00A701DE">
        <w:rPr>
          <w:snapToGrid w:val="0"/>
          <w:sz w:val="22"/>
          <w:szCs w:val="22"/>
          <w:highlight w:val="yellow"/>
        </w:rPr>
        <w:t xml:space="preserve">The Company has closed its books of account with a </w:t>
      </w:r>
      <w:r w:rsidR="00FE264C" w:rsidRPr="00A701DE">
        <w:rPr>
          <w:snapToGrid w:val="0"/>
          <w:sz w:val="22"/>
          <w:szCs w:val="22"/>
          <w:highlight w:val="yellow"/>
        </w:rPr>
        <w:t>PROFIT</w:t>
      </w:r>
      <w:r w:rsidR="00E6557A" w:rsidRPr="00A701DE">
        <w:rPr>
          <w:snapToGrid w:val="0"/>
          <w:sz w:val="22"/>
          <w:szCs w:val="22"/>
          <w:highlight w:val="yellow"/>
        </w:rPr>
        <w:t xml:space="preserve"> </w:t>
      </w:r>
      <w:r w:rsidRPr="00A701DE">
        <w:rPr>
          <w:snapToGrid w:val="0"/>
          <w:sz w:val="22"/>
          <w:szCs w:val="22"/>
          <w:highlight w:val="yellow"/>
        </w:rPr>
        <w:t xml:space="preserve">of </w:t>
      </w:r>
      <w:r w:rsidRPr="00A701DE">
        <w:rPr>
          <w:b/>
          <w:bCs/>
          <w:snapToGrid w:val="0"/>
          <w:sz w:val="22"/>
          <w:szCs w:val="22"/>
          <w:highlight w:val="yellow"/>
        </w:rPr>
        <w:t xml:space="preserve">Rs. </w:t>
      </w:r>
      <w:r w:rsidR="00C946BA" w:rsidRPr="00A701DE">
        <w:rPr>
          <w:b/>
          <w:bCs/>
          <w:sz w:val="22"/>
          <w:szCs w:val="22"/>
          <w:highlight w:val="yellow"/>
        </w:rPr>
        <w:t>00.00</w:t>
      </w:r>
      <w:r w:rsidR="00E26D65" w:rsidRPr="00A701DE">
        <w:rPr>
          <w:b/>
          <w:bCs/>
          <w:snapToGrid w:val="0"/>
          <w:sz w:val="22"/>
          <w:szCs w:val="22"/>
          <w:highlight w:val="yellow"/>
        </w:rPr>
        <w:t>/-</w:t>
      </w:r>
      <w:r w:rsidR="00E26D65" w:rsidRPr="00A701DE">
        <w:rPr>
          <w:snapToGrid w:val="0"/>
          <w:sz w:val="22"/>
          <w:szCs w:val="22"/>
          <w:highlight w:val="yellow"/>
        </w:rPr>
        <w:t xml:space="preserve"> (</w:t>
      </w:r>
      <w:r w:rsidR="00B32302" w:rsidRPr="00A701DE">
        <w:rPr>
          <w:snapToGrid w:val="0"/>
          <w:sz w:val="22"/>
          <w:szCs w:val="22"/>
          <w:highlight w:val="yellow"/>
        </w:rPr>
        <w:t>Rupees</w:t>
      </w:r>
      <w:r w:rsidR="00D67FEE" w:rsidRPr="00A701DE">
        <w:rPr>
          <w:snapToGrid w:val="0"/>
          <w:sz w:val="22"/>
          <w:szCs w:val="22"/>
          <w:highlight w:val="yellow"/>
        </w:rPr>
        <w:t xml:space="preserve"> </w:t>
      </w:r>
      <w:r w:rsidR="00C946BA" w:rsidRPr="00A701DE">
        <w:rPr>
          <w:b/>
          <w:bCs/>
          <w:snapToGrid w:val="0"/>
          <w:sz w:val="22"/>
          <w:szCs w:val="22"/>
          <w:highlight w:val="yellow"/>
        </w:rPr>
        <w:t>XXXXXXXXX</w:t>
      </w:r>
      <w:r w:rsidR="00FE264C" w:rsidRPr="00A701DE">
        <w:rPr>
          <w:snapToGrid w:val="0"/>
          <w:sz w:val="22"/>
          <w:szCs w:val="22"/>
          <w:highlight w:val="yellow"/>
        </w:rPr>
        <w:t xml:space="preserve"> Only</w:t>
      </w:r>
      <w:r w:rsidRPr="00A701DE">
        <w:rPr>
          <w:snapToGrid w:val="0"/>
          <w:sz w:val="22"/>
          <w:szCs w:val="22"/>
          <w:highlight w:val="yellow"/>
        </w:rPr>
        <w:t>) for the</w:t>
      </w:r>
      <w:r w:rsidR="00E6557A" w:rsidRPr="00A701DE">
        <w:rPr>
          <w:snapToGrid w:val="0"/>
          <w:sz w:val="22"/>
          <w:szCs w:val="22"/>
          <w:highlight w:val="yellow"/>
        </w:rPr>
        <w:t xml:space="preserve"> financial year ended 31.03.20</w:t>
      </w:r>
      <w:r w:rsidR="007D233D" w:rsidRPr="00A701DE">
        <w:rPr>
          <w:snapToGrid w:val="0"/>
          <w:sz w:val="22"/>
          <w:szCs w:val="22"/>
          <w:highlight w:val="yellow"/>
        </w:rPr>
        <w:t>2</w:t>
      </w:r>
      <w:r w:rsidR="00C946BA" w:rsidRPr="00A701DE">
        <w:rPr>
          <w:snapToGrid w:val="0"/>
          <w:sz w:val="22"/>
          <w:szCs w:val="22"/>
          <w:highlight w:val="yellow"/>
        </w:rPr>
        <w:t>5</w:t>
      </w:r>
      <w:r w:rsidRPr="00A701DE">
        <w:rPr>
          <w:snapToGrid w:val="0"/>
          <w:sz w:val="22"/>
          <w:szCs w:val="22"/>
          <w:highlight w:val="yellow"/>
        </w:rPr>
        <w:t xml:space="preserve"> as compared to </w:t>
      </w:r>
      <w:r w:rsidR="00D67FEE" w:rsidRPr="00A701DE">
        <w:rPr>
          <w:snapToGrid w:val="0"/>
          <w:sz w:val="22"/>
          <w:szCs w:val="22"/>
          <w:highlight w:val="yellow"/>
        </w:rPr>
        <w:t>the</w:t>
      </w:r>
      <w:r w:rsidR="00892528" w:rsidRPr="00A701DE">
        <w:rPr>
          <w:snapToGrid w:val="0"/>
          <w:sz w:val="22"/>
          <w:szCs w:val="22"/>
          <w:highlight w:val="yellow"/>
        </w:rPr>
        <w:t xml:space="preserve"> </w:t>
      </w:r>
      <w:r w:rsidR="00FE264C" w:rsidRPr="00A701DE">
        <w:rPr>
          <w:snapToGrid w:val="0"/>
          <w:sz w:val="22"/>
          <w:szCs w:val="22"/>
          <w:highlight w:val="yellow"/>
        </w:rPr>
        <w:t xml:space="preserve">Loss of Rs. </w:t>
      </w:r>
      <w:r w:rsidR="00C946BA" w:rsidRPr="00A701DE">
        <w:rPr>
          <w:snapToGrid w:val="0"/>
          <w:sz w:val="22"/>
          <w:szCs w:val="22"/>
          <w:highlight w:val="yellow"/>
        </w:rPr>
        <w:t xml:space="preserve">of </w:t>
      </w:r>
      <w:r w:rsidR="00C946BA" w:rsidRPr="00A701DE">
        <w:rPr>
          <w:b/>
          <w:bCs/>
          <w:snapToGrid w:val="0"/>
          <w:sz w:val="22"/>
          <w:szCs w:val="22"/>
          <w:highlight w:val="yellow"/>
        </w:rPr>
        <w:t xml:space="preserve">Rs. </w:t>
      </w:r>
      <w:r w:rsidR="00C946BA" w:rsidRPr="00A701DE">
        <w:rPr>
          <w:b/>
          <w:bCs/>
          <w:sz w:val="22"/>
          <w:szCs w:val="22"/>
          <w:highlight w:val="yellow"/>
        </w:rPr>
        <w:t>00.00</w:t>
      </w:r>
      <w:r w:rsidR="00C946BA" w:rsidRPr="00A701DE">
        <w:rPr>
          <w:b/>
          <w:bCs/>
          <w:snapToGrid w:val="0"/>
          <w:sz w:val="22"/>
          <w:szCs w:val="22"/>
          <w:highlight w:val="yellow"/>
        </w:rPr>
        <w:t>/-</w:t>
      </w:r>
      <w:r w:rsidR="00C946BA" w:rsidRPr="00A701DE">
        <w:rPr>
          <w:snapToGrid w:val="0"/>
          <w:sz w:val="22"/>
          <w:szCs w:val="22"/>
          <w:highlight w:val="yellow"/>
        </w:rPr>
        <w:t xml:space="preserve"> (Rupees </w:t>
      </w:r>
      <w:r w:rsidR="00C946BA" w:rsidRPr="00A701DE">
        <w:rPr>
          <w:b/>
          <w:bCs/>
          <w:snapToGrid w:val="0"/>
          <w:sz w:val="22"/>
          <w:szCs w:val="22"/>
          <w:highlight w:val="yellow"/>
        </w:rPr>
        <w:t>XXXXXXXXX</w:t>
      </w:r>
      <w:r w:rsidR="00C946BA" w:rsidRPr="00A701DE">
        <w:rPr>
          <w:snapToGrid w:val="0"/>
          <w:sz w:val="22"/>
          <w:szCs w:val="22"/>
          <w:highlight w:val="yellow"/>
        </w:rPr>
        <w:t xml:space="preserve"> Only)</w:t>
      </w:r>
      <w:r w:rsidR="00FE264C" w:rsidRPr="00A701DE">
        <w:rPr>
          <w:snapToGrid w:val="0"/>
          <w:sz w:val="22"/>
          <w:szCs w:val="22"/>
          <w:highlight w:val="yellow"/>
        </w:rPr>
        <w:t xml:space="preserve"> for the financial year ended 31.03.202</w:t>
      </w:r>
      <w:r w:rsidR="00C946BA" w:rsidRPr="00A701DE">
        <w:rPr>
          <w:snapToGrid w:val="0"/>
          <w:sz w:val="22"/>
          <w:szCs w:val="22"/>
          <w:highlight w:val="yellow"/>
        </w:rPr>
        <w:t>4</w:t>
      </w:r>
      <w:r w:rsidRPr="00A701DE">
        <w:rPr>
          <w:snapToGrid w:val="0"/>
          <w:sz w:val="22"/>
          <w:szCs w:val="22"/>
          <w:highlight w:val="yellow"/>
        </w:rPr>
        <w:t>.</w:t>
      </w:r>
    </w:p>
    <w:p w14:paraId="1D6E1C3A" w14:textId="77777777" w:rsidR="00B47B43" w:rsidRPr="00A701DE" w:rsidRDefault="00B47B43" w:rsidP="000B20EF">
      <w:pPr>
        <w:spacing w:line="276" w:lineRule="auto"/>
        <w:jc w:val="both"/>
        <w:rPr>
          <w:snapToGrid w:val="0"/>
          <w:sz w:val="22"/>
          <w:szCs w:val="22"/>
        </w:rPr>
      </w:pPr>
    </w:p>
    <w:p w14:paraId="243D9E2F"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CHANGE IN THE NATURE OF BUSINESS</w:t>
      </w:r>
    </w:p>
    <w:p w14:paraId="2F52B7D8" w14:textId="77777777" w:rsidR="004C7711" w:rsidRPr="00A701DE" w:rsidRDefault="00B47B43" w:rsidP="000B20EF">
      <w:pPr>
        <w:spacing w:line="276" w:lineRule="auto"/>
        <w:jc w:val="both"/>
        <w:rPr>
          <w:snapToGrid w:val="0"/>
          <w:sz w:val="22"/>
          <w:szCs w:val="22"/>
        </w:rPr>
      </w:pPr>
      <w:r w:rsidRPr="00A701DE">
        <w:rPr>
          <w:snapToGrid w:val="0"/>
          <w:sz w:val="22"/>
          <w:szCs w:val="22"/>
        </w:rPr>
        <w:t>There is no change in the nature of the business of the Company during the year.</w:t>
      </w:r>
    </w:p>
    <w:p w14:paraId="6FC95310" w14:textId="77777777" w:rsidR="004C7711" w:rsidRPr="00A701DE" w:rsidRDefault="004C7711" w:rsidP="000B20EF">
      <w:pPr>
        <w:spacing w:line="276" w:lineRule="auto"/>
        <w:jc w:val="both"/>
        <w:rPr>
          <w:snapToGrid w:val="0"/>
          <w:sz w:val="22"/>
          <w:szCs w:val="22"/>
        </w:rPr>
      </w:pPr>
    </w:p>
    <w:p w14:paraId="78CBB80F" w14:textId="432694D1" w:rsidR="004C7711" w:rsidRPr="00A701DE" w:rsidRDefault="004C7711" w:rsidP="000B20EF">
      <w:pPr>
        <w:spacing w:line="276" w:lineRule="auto"/>
        <w:jc w:val="both"/>
        <w:rPr>
          <w:b/>
          <w:snapToGrid w:val="0"/>
          <w:sz w:val="22"/>
          <w:szCs w:val="22"/>
          <w:u w:val="single"/>
        </w:rPr>
      </w:pPr>
      <w:r w:rsidRPr="00A701DE">
        <w:rPr>
          <w:b/>
          <w:snapToGrid w:val="0"/>
          <w:sz w:val="22"/>
          <w:szCs w:val="22"/>
          <w:u w:val="single"/>
        </w:rPr>
        <w:t>CHANGE IN THE REGISTERED OFFICE OF THE COMPANY</w:t>
      </w:r>
    </w:p>
    <w:p w14:paraId="26813040" w14:textId="102CDEE3" w:rsidR="004C7711" w:rsidRPr="00A701DE" w:rsidRDefault="00892528" w:rsidP="000B20EF">
      <w:pPr>
        <w:spacing w:line="276" w:lineRule="auto"/>
        <w:jc w:val="both"/>
        <w:rPr>
          <w:bCs/>
          <w:snapToGrid w:val="0"/>
          <w:sz w:val="22"/>
          <w:szCs w:val="22"/>
        </w:rPr>
      </w:pPr>
      <w:r w:rsidRPr="00A701DE">
        <w:rPr>
          <w:bCs/>
          <w:snapToGrid w:val="0"/>
          <w:sz w:val="22"/>
          <w:szCs w:val="22"/>
        </w:rPr>
        <w:t>There was no change in the registered office of the company during the financial year 202</w:t>
      </w:r>
      <w:r w:rsidR="00C946BA" w:rsidRPr="00A701DE">
        <w:rPr>
          <w:bCs/>
          <w:snapToGrid w:val="0"/>
          <w:sz w:val="22"/>
          <w:szCs w:val="22"/>
        </w:rPr>
        <w:t>4</w:t>
      </w:r>
      <w:r w:rsidR="008A7D9D" w:rsidRPr="00A701DE">
        <w:rPr>
          <w:bCs/>
          <w:snapToGrid w:val="0"/>
          <w:sz w:val="22"/>
          <w:szCs w:val="22"/>
        </w:rPr>
        <w:t>-202</w:t>
      </w:r>
      <w:r w:rsidR="00C946BA" w:rsidRPr="00A701DE">
        <w:rPr>
          <w:bCs/>
          <w:snapToGrid w:val="0"/>
          <w:sz w:val="22"/>
          <w:szCs w:val="22"/>
        </w:rPr>
        <w:t>5</w:t>
      </w:r>
      <w:r w:rsidR="008A7D9D" w:rsidRPr="00A701DE">
        <w:rPr>
          <w:bCs/>
          <w:snapToGrid w:val="0"/>
          <w:sz w:val="22"/>
          <w:szCs w:val="22"/>
        </w:rPr>
        <w:t>.</w:t>
      </w:r>
    </w:p>
    <w:p w14:paraId="740DB5BE" w14:textId="77777777" w:rsidR="000B20EF" w:rsidRPr="00A701DE" w:rsidRDefault="000B20EF" w:rsidP="000B20EF">
      <w:pPr>
        <w:spacing w:line="276" w:lineRule="auto"/>
        <w:jc w:val="both"/>
        <w:rPr>
          <w:b/>
          <w:snapToGrid w:val="0"/>
          <w:sz w:val="22"/>
          <w:szCs w:val="22"/>
          <w:u w:val="single"/>
        </w:rPr>
      </w:pPr>
    </w:p>
    <w:p w14:paraId="2FF37350" w14:textId="4D0241B8"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DIVIDEND</w:t>
      </w:r>
    </w:p>
    <w:p w14:paraId="299BA206" w14:textId="627335B1" w:rsidR="00255C66" w:rsidRPr="00A701DE" w:rsidRDefault="00FD7087" w:rsidP="000B20EF">
      <w:pPr>
        <w:spacing w:line="276" w:lineRule="auto"/>
        <w:jc w:val="both"/>
        <w:rPr>
          <w:snapToGrid w:val="0"/>
          <w:sz w:val="22"/>
          <w:szCs w:val="22"/>
        </w:rPr>
      </w:pPr>
      <w:r w:rsidRPr="00A701DE">
        <w:rPr>
          <w:snapToGrid w:val="0"/>
          <w:sz w:val="22"/>
          <w:szCs w:val="22"/>
        </w:rPr>
        <w:t xml:space="preserve">As the </w:t>
      </w:r>
      <w:r w:rsidR="00821E20" w:rsidRPr="00A701DE">
        <w:rPr>
          <w:snapToGrid w:val="0"/>
          <w:sz w:val="22"/>
          <w:szCs w:val="22"/>
        </w:rPr>
        <w:t>C</w:t>
      </w:r>
      <w:r w:rsidRPr="00A701DE">
        <w:rPr>
          <w:snapToGrid w:val="0"/>
          <w:sz w:val="22"/>
          <w:szCs w:val="22"/>
        </w:rPr>
        <w:t xml:space="preserve">ompany has not </w:t>
      </w:r>
      <w:r w:rsidR="00835A69" w:rsidRPr="00A701DE">
        <w:rPr>
          <w:snapToGrid w:val="0"/>
          <w:sz w:val="22"/>
          <w:szCs w:val="22"/>
        </w:rPr>
        <w:t>made adequate profits during the year</w:t>
      </w:r>
      <w:r w:rsidRPr="00A701DE">
        <w:rPr>
          <w:snapToGrid w:val="0"/>
          <w:sz w:val="22"/>
          <w:szCs w:val="22"/>
        </w:rPr>
        <w:t>, the Directors of your Company do not recommend any dividend for the fin</w:t>
      </w:r>
      <w:r w:rsidR="00E7461F" w:rsidRPr="00A701DE">
        <w:rPr>
          <w:snapToGrid w:val="0"/>
          <w:sz w:val="22"/>
          <w:szCs w:val="22"/>
        </w:rPr>
        <w:t>ancial year ended March 31,</w:t>
      </w:r>
      <w:r w:rsidR="00DB7C33" w:rsidRPr="00A701DE">
        <w:rPr>
          <w:snapToGrid w:val="0"/>
          <w:sz w:val="22"/>
          <w:szCs w:val="22"/>
        </w:rPr>
        <w:t xml:space="preserve"> 20</w:t>
      </w:r>
      <w:r w:rsidR="004C7711" w:rsidRPr="00A701DE">
        <w:rPr>
          <w:snapToGrid w:val="0"/>
          <w:sz w:val="22"/>
          <w:szCs w:val="22"/>
        </w:rPr>
        <w:t>2</w:t>
      </w:r>
      <w:r w:rsidR="00C946BA" w:rsidRPr="00A701DE">
        <w:rPr>
          <w:snapToGrid w:val="0"/>
          <w:sz w:val="22"/>
          <w:szCs w:val="22"/>
        </w:rPr>
        <w:t>5</w:t>
      </w:r>
      <w:r w:rsidR="00954610" w:rsidRPr="00A701DE">
        <w:rPr>
          <w:snapToGrid w:val="0"/>
          <w:sz w:val="22"/>
          <w:szCs w:val="22"/>
        </w:rPr>
        <w:t>.</w:t>
      </w:r>
    </w:p>
    <w:p w14:paraId="6F9003B5" w14:textId="5A356802" w:rsidR="002E092B" w:rsidRPr="00A701DE" w:rsidRDefault="002E092B" w:rsidP="000B20EF">
      <w:pPr>
        <w:spacing w:line="276" w:lineRule="auto"/>
        <w:jc w:val="both"/>
        <w:rPr>
          <w:b/>
          <w:snapToGrid w:val="0"/>
          <w:sz w:val="22"/>
          <w:szCs w:val="22"/>
          <w:u w:val="single"/>
        </w:rPr>
      </w:pPr>
    </w:p>
    <w:p w14:paraId="6810D23B" w14:textId="2E8997C4"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CAPITAL STRUCTURE</w:t>
      </w:r>
    </w:p>
    <w:p w14:paraId="12410382" w14:textId="37F8FF72" w:rsidR="00406341" w:rsidRPr="00A701DE" w:rsidRDefault="00512F2E" w:rsidP="000B20EF">
      <w:pPr>
        <w:spacing w:line="276" w:lineRule="auto"/>
        <w:jc w:val="both"/>
        <w:rPr>
          <w:snapToGrid w:val="0"/>
          <w:sz w:val="22"/>
          <w:szCs w:val="22"/>
        </w:rPr>
      </w:pPr>
      <w:r w:rsidRPr="00A701DE">
        <w:rPr>
          <w:snapToGrid w:val="0"/>
          <w:sz w:val="22"/>
          <w:szCs w:val="22"/>
        </w:rPr>
        <w:t>During the</w:t>
      </w:r>
      <w:r w:rsidR="00DD5DCD" w:rsidRPr="00A701DE">
        <w:rPr>
          <w:snapToGrid w:val="0"/>
          <w:sz w:val="22"/>
          <w:szCs w:val="22"/>
        </w:rPr>
        <w:t xml:space="preserve"> year under consideration</w:t>
      </w:r>
      <w:r w:rsidR="00406341" w:rsidRPr="00A701DE">
        <w:rPr>
          <w:snapToGrid w:val="0"/>
          <w:sz w:val="22"/>
          <w:szCs w:val="22"/>
        </w:rPr>
        <w:t>, the Company has not changed its capital structure and the authorized and paid-up share capital as on 31</w:t>
      </w:r>
      <w:r w:rsidR="00406341" w:rsidRPr="00A701DE">
        <w:rPr>
          <w:snapToGrid w:val="0"/>
          <w:sz w:val="22"/>
          <w:szCs w:val="22"/>
          <w:vertAlign w:val="superscript"/>
        </w:rPr>
        <w:t>st</w:t>
      </w:r>
      <w:r w:rsidR="00406341" w:rsidRPr="00A701DE">
        <w:rPr>
          <w:snapToGrid w:val="0"/>
          <w:sz w:val="22"/>
          <w:szCs w:val="22"/>
        </w:rPr>
        <w:t xml:space="preserve"> March 202</w:t>
      </w:r>
      <w:r w:rsidR="00C946BA" w:rsidRPr="00A701DE">
        <w:rPr>
          <w:snapToGrid w:val="0"/>
          <w:sz w:val="22"/>
          <w:szCs w:val="22"/>
        </w:rPr>
        <w:t>5</w:t>
      </w:r>
      <w:r w:rsidR="00406341" w:rsidRPr="00A701DE">
        <w:rPr>
          <w:snapToGrid w:val="0"/>
          <w:sz w:val="22"/>
          <w:szCs w:val="22"/>
        </w:rPr>
        <w:t xml:space="preserve"> stands as follow:</w:t>
      </w:r>
    </w:p>
    <w:p w14:paraId="7A5F1E34" w14:textId="074F8F81" w:rsidR="002E092B" w:rsidRPr="00A701DE" w:rsidRDefault="00505DBA" w:rsidP="000B20EF">
      <w:pPr>
        <w:spacing w:line="276" w:lineRule="auto"/>
        <w:jc w:val="both"/>
        <w:rPr>
          <w:snapToGrid w:val="0"/>
          <w:sz w:val="22"/>
          <w:szCs w:val="22"/>
        </w:rPr>
      </w:pPr>
      <w:r w:rsidRPr="00A701DE">
        <w:rPr>
          <w:snapToGrid w:val="0"/>
          <w:sz w:val="22"/>
          <w:szCs w:val="22"/>
        </w:rPr>
        <w:t xml:space="preserve"> </w:t>
      </w:r>
    </w:p>
    <w:p w14:paraId="685E0443" w14:textId="24ED8821" w:rsidR="00505DBA" w:rsidRPr="00A701DE" w:rsidRDefault="00505DBA" w:rsidP="000B20EF">
      <w:pPr>
        <w:spacing w:line="276" w:lineRule="auto"/>
        <w:jc w:val="both"/>
        <w:rPr>
          <w:snapToGrid w:val="0"/>
          <w:sz w:val="22"/>
          <w:szCs w:val="22"/>
        </w:rPr>
      </w:pPr>
      <w:r w:rsidRPr="00A701DE">
        <w:rPr>
          <w:snapToGrid w:val="0"/>
          <w:sz w:val="22"/>
          <w:szCs w:val="22"/>
        </w:rPr>
        <w:t xml:space="preserve">The Authorized Share Capital of the Company </w:t>
      </w:r>
      <w:r w:rsidR="00406341" w:rsidRPr="00A701DE">
        <w:rPr>
          <w:snapToGrid w:val="0"/>
          <w:sz w:val="22"/>
          <w:szCs w:val="22"/>
        </w:rPr>
        <w:t>is</w:t>
      </w:r>
      <w:r w:rsidRPr="00A701DE">
        <w:rPr>
          <w:snapToGrid w:val="0"/>
          <w:sz w:val="22"/>
          <w:szCs w:val="22"/>
        </w:rPr>
        <w:t xml:space="preserve"> </w:t>
      </w:r>
      <w:r w:rsidRPr="00A701DE">
        <w:rPr>
          <w:snapToGrid w:val="0"/>
          <w:sz w:val="22"/>
          <w:szCs w:val="22"/>
          <w:highlight w:val="yellow"/>
        </w:rPr>
        <w:t xml:space="preserve">Rs. </w:t>
      </w:r>
      <w:r w:rsidR="00C946BA" w:rsidRPr="00A701DE">
        <w:rPr>
          <w:snapToGrid w:val="0"/>
          <w:sz w:val="22"/>
          <w:szCs w:val="22"/>
          <w:highlight w:val="yellow"/>
        </w:rPr>
        <w:t>00.00</w:t>
      </w:r>
      <w:r w:rsidRPr="00A701DE">
        <w:rPr>
          <w:snapToGrid w:val="0"/>
          <w:sz w:val="22"/>
          <w:szCs w:val="22"/>
          <w:highlight w:val="yellow"/>
        </w:rPr>
        <w:t xml:space="preserve"> (</w:t>
      </w:r>
      <w:r w:rsidR="00C946BA" w:rsidRPr="00A701DE">
        <w:rPr>
          <w:snapToGrid w:val="0"/>
          <w:sz w:val="22"/>
          <w:szCs w:val="22"/>
          <w:highlight w:val="yellow"/>
        </w:rPr>
        <w:t>In words</w:t>
      </w:r>
      <w:r w:rsidR="00AA275F" w:rsidRPr="00A701DE">
        <w:rPr>
          <w:snapToGrid w:val="0"/>
          <w:sz w:val="22"/>
          <w:szCs w:val="22"/>
          <w:highlight w:val="yellow"/>
        </w:rPr>
        <w:t xml:space="preserve"> Only)</w:t>
      </w:r>
      <w:r w:rsidR="00AA275F" w:rsidRPr="00A701DE">
        <w:rPr>
          <w:snapToGrid w:val="0"/>
          <w:sz w:val="22"/>
          <w:szCs w:val="22"/>
        </w:rPr>
        <w:t xml:space="preserve"> divided into </w:t>
      </w:r>
      <w:r w:rsidR="00C946BA" w:rsidRPr="00A701DE">
        <w:rPr>
          <w:snapToGrid w:val="0"/>
          <w:sz w:val="22"/>
          <w:szCs w:val="22"/>
          <w:highlight w:val="yellow"/>
        </w:rPr>
        <w:t>00.00</w:t>
      </w:r>
      <w:r w:rsidRPr="00A701DE">
        <w:rPr>
          <w:snapToGrid w:val="0"/>
          <w:sz w:val="22"/>
          <w:szCs w:val="22"/>
          <w:highlight w:val="yellow"/>
        </w:rPr>
        <w:t xml:space="preserve"> </w:t>
      </w:r>
      <w:r w:rsidR="00C946BA" w:rsidRPr="00A701DE">
        <w:rPr>
          <w:snapToGrid w:val="0"/>
          <w:sz w:val="22"/>
          <w:szCs w:val="22"/>
          <w:highlight w:val="yellow"/>
        </w:rPr>
        <w:t>(In words Only)</w:t>
      </w:r>
      <w:r w:rsidR="00C946BA" w:rsidRPr="00A701DE">
        <w:rPr>
          <w:snapToGrid w:val="0"/>
          <w:sz w:val="22"/>
          <w:szCs w:val="22"/>
        </w:rPr>
        <w:t xml:space="preserve"> </w:t>
      </w:r>
      <w:r w:rsidRPr="00A701DE">
        <w:rPr>
          <w:snapToGrid w:val="0"/>
          <w:sz w:val="22"/>
          <w:szCs w:val="22"/>
        </w:rPr>
        <w:t xml:space="preserve">Equity Shares of </w:t>
      </w:r>
      <w:r w:rsidRPr="00A701DE">
        <w:rPr>
          <w:snapToGrid w:val="0"/>
          <w:sz w:val="22"/>
          <w:szCs w:val="22"/>
          <w:highlight w:val="yellow"/>
        </w:rPr>
        <w:t>Rs. 10/- each</w:t>
      </w:r>
      <w:r w:rsidRPr="00A701DE">
        <w:rPr>
          <w:snapToGrid w:val="0"/>
          <w:sz w:val="22"/>
          <w:szCs w:val="22"/>
        </w:rPr>
        <w:t>.</w:t>
      </w:r>
    </w:p>
    <w:p w14:paraId="51CC0969" w14:textId="77777777" w:rsidR="0095113F" w:rsidRPr="00A701DE" w:rsidRDefault="0095113F" w:rsidP="000B20EF">
      <w:pPr>
        <w:spacing w:line="276" w:lineRule="auto"/>
        <w:jc w:val="both"/>
        <w:rPr>
          <w:snapToGrid w:val="0"/>
          <w:sz w:val="22"/>
          <w:szCs w:val="22"/>
        </w:rPr>
      </w:pPr>
    </w:p>
    <w:p w14:paraId="79D66E94" w14:textId="2DFD5843" w:rsidR="00B47B43" w:rsidRPr="00A701DE" w:rsidRDefault="00165558" w:rsidP="000B20EF">
      <w:pPr>
        <w:spacing w:line="276" w:lineRule="auto"/>
        <w:jc w:val="both"/>
        <w:rPr>
          <w:snapToGrid w:val="0"/>
          <w:sz w:val="22"/>
          <w:szCs w:val="22"/>
        </w:rPr>
      </w:pPr>
      <w:r w:rsidRPr="00A701DE">
        <w:rPr>
          <w:snapToGrid w:val="0"/>
          <w:sz w:val="22"/>
          <w:szCs w:val="22"/>
        </w:rPr>
        <w:t xml:space="preserve">During the </w:t>
      </w:r>
      <w:r w:rsidR="00512F2E" w:rsidRPr="00A701DE">
        <w:rPr>
          <w:snapToGrid w:val="0"/>
          <w:sz w:val="22"/>
          <w:szCs w:val="22"/>
        </w:rPr>
        <w:t>F.Y. 20</w:t>
      </w:r>
      <w:r w:rsidR="00892528" w:rsidRPr="00A701DE">
        <w:rPr>
          <w:snapToGrid w:val="0"/>
          <w:sz w:val="22"/>
          <w:szCs w:val="22"/>
        </w:rPr>
        <w:t>2</w:t>
      </w:r>
      <w:r w:rsidR="00C946BA" w:rsidRPr="00A701DE">
        <w:rPr>
          <w:snapToGrid w:val="0"/>
          <w:sz w:val="22"/>
          <w:szCs w:val="22"/>
        </w:rPr>
        <w:t>4</w:t>
      </w:r>
      <w:r w:rsidR="00512F2E" w:rsidRPr="00A701DE">
        <w:rPr>
          <w:snapToGrid w:val="0"/>
          <w:sz w:val="22"/>
          <w:szCs w:val="22"/>
        </w:rPr>
        <w:t>-</w:t>
      </w:r>
      <w:r w:rsidR="008A7D9D" w:rsidRPr="00A701DE">
        <w:rPr>
          <w:snapToGrid w:val="0"/>
          <w:sz w:val="22"/>
          <w:szCs w:val="22"/>
        </w:rPr>
        <w:t>20</w:t>
      </w:r>
      <w:r w:rsidR="004C7711" w:rsidRPr="00A701DE">
        <w:rPr>
          <w:snapToGrid w:val="0"/>
          <w:sz w:val="22"/>
          <w:szCs w:val="22"/>
        </w:rPr>
        <w:t>2</w:t>
      </w:r>
      <w:r w:rsidR="00C946BA" w:rsidRPr="00A701DE">
        <w:rPr>
          <w:snapToGrid w:val="0"/>
          <w:sz w:val="22"/>
          <w:szCs w:val="22"/>
        </w:rPr>
        <w:t>5</w:t>
      </w:r>
      <w:r w:rsidR="00505DBA" w:rsidRPr="00A701DE">
        <w:rPr>
          <w:snapToGrid w:val="0"/>
          <w:sz w:val="22"/>
          <w:szCs w:val="22"/>
        </w:rPr>
        <w:t>, the Paid</w:t>
      </w:r>
      <w:r w:rsidR="00892528" w:rsidRPr="00A701DE">
        <w:rPr>
          <w:snapToGrid w:val="0"/>
          <w:sz w:val="22"/>
          <w:szCs w:val="22"/>
        </w:rPr>
        <w:t>-</w:t>
      </w:r>
      <w:r w:rsidR="00505DBA" w:rsidRPr="00A701DE">
        <w:rPr>
          <w:snapToGrid w:val="0"/>
          <w:sz w:val="22"/>
          <w:szCs w:val="22"/>
        </w:rPr>
        <w:t xml:space="preserve">up Share capital of the Company stands as </w:t>
      </w:r>
      <w:r w:rsidR="00C946BA" w:rsidRPr="00A701DE">
        <w:rPr>
          <w:snapToGrid w:val="0"/>
          <w:sz w:val="22"/>
          <w:szCs w:val="22"/>
          <w:highlight w:val="yellow"/>
        </w:rPr>
        <w:t>Rs. 00.00 (In words Only)</w:t>
      </w:r>
      <w:r w:rsidR="00505DBA" w:rsidRPr="00A701DE">
        <w:rPr>
          <w:snapToGrid w:val="0"/>
          <w:sz w:val="22"/>
          <w:szCs w:val="22"/>
        </w:rPr>
        <w:t xml:space="preserve"> divided into </w:t>
      </w:r>
      <w:r w:rsidR="00C946BA" w:rsidRPr="00A701DE">
        <w:rPr>
          <w:snapToGrid w:val="0"/>
          <w:sz w:val="22"/>
          <w:szCs w:val="22"/>
          <w:highlight w:val="yellow"/>
        </w:rPr>
        <w:t>00</w:t>
      </w:r>
      <w:r w:rsidR="00505DBA" w:rsidRPr="00A701DE">
        <w:rPr>
          <w:snapToGrid w:val="0"/>
          <w:sz w:val="22"/>
          <w:szCs w:val="22"/>
          <w:highlight w:val="yellow"/>
        </w:rPr>
        <w:t xml:space="preserve"> (</w:t>
      </w:r>
      <w:r w:rsidR="00C946BA" w:rsidRPr="00A701DE">
        <w:rPr>
          <w:snapToGrid w:val="0"/>
          <w:sz w:val="22"/>
          <w:szCs w:val="22"/>
          <w:highlight w:val="yellow"/>
        </w:rPr>
        <w:t>In words Only</w:t>
      </w:r>
      <w:r w:rsidR="00505DBA" w:rsidRPr="00A701DE">
        <w:rPr>
          <w:snapToGrid w:val="0"/>
          <w:sz w:val="22"/>
          <w:szCs w:val="22"/>
          <w:highlight w:val="yellow"/>
        </w:rPr>
        <w:t>)</w:t>
      </w:r>
      <w:r w:rsidR="00505DBA" w:rsidRPr="00A701DE">
        <w:rPr>
          <w:snapToGrid w:val="0"/>
          <w:sz w:val="22"/>
          <w:szCs w:val="22"/>
        </w:rPr>
        <w:t xml:space="preserve"> Equity Shares of </w:t>
      </w:r>
      <w:r w:rsidR="00505DBA" w:rsidRPr="00A701DE">
        <w:rPr>
          <w:snapToGrid w:val="0"/>
          <w:sz w:val="22"/>
          <w:szCs w:val="22"/>
          <w:highlight w:val="yellow"/>
        </w:rPr>
        <w:t>Rs. 10/- each</w:t>
      </w:r>
      <w:r w:rsidR="00B47B43" w:rsidRPr="00A701DE">
        <w:rPr>
          <w:snapToGrid w:val="0"/>
          <w:sz w:val="22"/>
          <w:szCs w:val="22"/>
          <w:highlight w:val="yellow"/>
        </w:rPr>
        <w:t>.</w:t>
      </w:r>
    </w:p>
    <w:p w14:paraId="6D56D667" w14:textId="376C2168" w:rsidR="009D5BBB" w:rsidRPr="00A701DE" w:rsidRDefault="009D5BBB" w:rsidP="000B20EF">
      <w:pPr>
        <w:spacing w:line="276" w:lineRule="auto"/>
        <w:jc w:val="both"/>
        <w:rPr>
          <w:snapToGrid w:val="0"/>
          <w:sz w:val="22"/>
          <w:szCs w:val="22"/>
        </w:rPr>
      </w:pPr>
    </w:p>
    <w:p w14:paraId="4A4A7383" w14:textId="0FFF3C59" w:rsidR="009D5BBB" w:rsidRPr="00A701DE" w:rsidRDefault="009D5BBB" w:rsidP="000B20EF">
      <w:pPr>
        <w:spacing w:line="276" w:lineRule="auto"/>
        <w:jc w:val="both"/>
        <w:rPr>
          <w:b/>
          <w:snapToGrid w:val="0"/>
          <w:sz w:val="22"/>
          <w:szCs w:val="22"/>
          <w:u w:val="single"/>
        </w:rPr>
      </w:pPr>
      <w:r w:rsidRPr="00A701DE">
        <w:rPr>
          <w:b/>
          <w:snapToGrid w:val="0"/>
          <w:sz w:val="22"/>
          <w:szCs w:val="22"/>
          <w:u w:val="single"/>
        </w:rPr>
        <w:t>HOLDING/SUBSIDIARY/ASSOCIATE COMPANIES</w:t>
      </w:r>
    </w:p>
    <w:p w14:paraId="67B97AE9" w14:textId="21C9A99D" w:rsidR="009D5BBB" w:rsidRPr="00A701DE" w:rsidRDefault="009D5BBB" w:rsidP="000B20EF">
      <w:pPr>
        <w:spacing w:line="276" w:lineRule="auto"/>
        <w:jc w:val="both"/>
        <w:rPr>
          <w:bCs/>
          <w:snapToGrid w:val="0"/>
          <w:sz w:val="22"/>
          <w:szCs w:val="22"/>
        </w:rPr>
      </w:pPr>
      <w:r w:rsidRPr="00A701DE">
        <w:rPr>
          <w:bCs/>
          <w:snapToGrid w:val="0"/>
          <w:sz w:val="22"/>
          <w:szCs w:val="22"/>
        </w:rPr>
        <w:t xml:space="preserve">The </w:t>
      </w:r>
      <w:r w:rsidR="0033254C" w:rsidRPr="00A701DE">
        <w:rPr>
          <w:bCs/>
          <w:snapToGrid w:val="0"/>
          <w:sz w:val="22"/>
          <w:szCs w:val="22"/>
        </w:rPr>
        <w:t xml:space="preserve">details of holding company of the Company </w:t>
      </w:r>
      <w:r w:rsidR="0011658D" w:rsidRPr="00A701DE">
        <w:rPr>
          <w:bCs/>
          <w:snapToGrid w:val="0"/>
          <w:sz w:val="22"/>
          <w:szCs w:val="22"/>
        </w:rPr>
        <w:t>are</w:t>
      </w:r>
      <w:r w:rsidR="0033254C" w:rsidRPr="00A701DE">
        <w:rPr>
          <w:bCs/>
          <w:snapToGrid w:val="0"/>
          <w:sz w:val="22"/>
          <w:szCs w:val="22"/>
        </w:rPr>
        <w:t xml:space="preserve"> given below:</w:t>
      </w:r>
    </w:p>
    <w:tbl>
      <w:tblPr>
        <w:tblW w:w="89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268"/>
        <w:gridCol w:w="2754"/>
        <w:gridCol w:w="1620"/>
        <w:gridCol w:w="1530"/>
      </w:tblGrid>
      <w:tr w:rsidR="009D5BBB" w:rsidRPr="00A701DE" w14:paraId="0ACF4609" w14:textId="77777777" w:rsidTr="002E092B">
        <w:trPr>
          <w:trHeight w:val="570"/>
        </w:trPr>
        <w:tc>
          <w:tcPr>
            <w:tcW w:w="743" w:type="dxa"/>
            <w:noWrap/>
            <w:hideMark/>
          </w:tcPr>
          <w:p w14:paraId="4692E0B1" w14:textId="3CCBDA38" w:rsidR="009D5BBB" w:rsidRPr="00A701DE" w:rsidRDefault="009D5BBB" w:rsidP="000B20EF">
            <w:pPr>
              <w:spacing w:line="276" w:lineRule="auto"/>
              <w:jc w:val="center"/>
              <w:rPr>
                <w:snapToGrid w:val="0"/>
                <w:sz w:val="22"/>
                <w:szCs w:val="22"/>
              </w:rPr>
            </w:pPr>
            <w:r w:rsidRPr="00A701DE">
              <w:rPr>
                <w:snapToGrid w:val="0"/>
                <w:sz w:val="22"/>
                <w:szCs w:val="22"/>
              </w:rPr>
              <w:t>S</w:t>
            </w:r>
            <w:r w:rsidR="002E092B" w:rsidRPr="00A701DE">
              <w:rPr>
                <w:snapToGrid w:val="0"/>
                <w:sz w:val="22"/>
                <w:szCs w:val="22"/>
              </w:rPr>
              <w:t>.</w:t>
            </w:r>
            <w:r w:rsidRPr="00A701DE">
              <w:rPr>
                <w:snapToGrid w:val="0"/>
                <w:sz w:val="22"/>
                <w:szCs w:val="22"/>
              </w:rPr>
              <w:t>N</w:t>
            </w:r>
            <w:r w:rsidR="002E092B" w:rsidRPr="00A701DE">
              <w:rPr>
                <w:snapToGrid w:val="0"/>
                <w:sz w:val="22"/>
                <w:szCs w:val="22"/>
              </w:rPr>
              <w:t>.</w:t>
            </w:r>
          </w:p>
        </w:tc>
        <w:tc>
          <w:tcPr>
            <w:tcW w:w="2268" w:type="dxa"/>
            <w:noWrap/>
            <w:hideMark/>
          </w:tcPr>
          <w:p w14:paraId="0BC2B31B" w14:textId="77777777" w:rsidR="009D5BBB" w:rsidRPr="00A701DE" w:rsidRDefault="009D5BBB" w:rsidP="000B20EF">
            <w:pPr>
              <w:spacing w:line="276" w:lineRule="auto"/>
              <w:jc w:val="center"/>
              <w:rPr>
                <w:snapToGrid w:val="0"/>
                <w:sz w:val="22"/>
                <w:szCs w:val="22"/>
              </w:rPr>
            </w:pPr>
            <w:r w:rsidRPr="00A701DE">
              <w:rPr>
                <w:snapToGrid w:val="0"/>
                <w:sz w:val="22"/>
                <w:szCs w:val="22"/>
              </w:rPr>
              <w:t>Shareholder’s Name</w:t>
            </w:r>
          </w:p>
        </w:tc>
        <w:tc>
          <w:tcPr>
            <w:tcW w:w="2754" w:type="dxa"/>
          </w:tcPr>
          <w:p w14:paraId="475DCD41" w14:textId="77777777" w:rsidR="009D5BBB" w:rsidRPr="00A701DE" w:rsidRDefault="009D5BBB" w:rsidP="000B20EF">
            <w:pPr>
              <w:spacing w:line="276" w:lineRule="auto"/>
              <w:jc w:val="center"/>
              <w:rPr>
                <w:snapToGrid w:val="0"/>
                <w:sz w:val="22"/>
                <w:szCs w:val="22"/>
              </w:rPr>
            </w:pPr>
            <w:r w:rsidRPr="00A701DE">
              <w:rPr>
                <w:snapToGrid w:val="0"/>
                <w:sz w:val="22"/>
                <w:szCs w:val="22"/>
              </w:rPr>
              <w:t>Address</w:t>
            </w:r>
          </w:p>
        </w:tc>
        <w:tc>
          <w:tcPr>
            <w:tcW w:w="1620" w:type="dxa"/>
            <w:hideMark/>
          </w:tcPr>
          <w:p w14:paraId="74980429" w14:textId="4C3E64AF" w:rsidR="009D5BBB" w:rsidRPr="00A701DE" w:rsidRDefault="009D5BBB" w:rsidP="000B20EF">
            <w:pPr>
              <w:spacing w:line="276" w:lineRule="auto"/>
              <w:jc w:val="center"/>
              <w:rPr>
                <w:snapToGrid w:val="0"/>
                <w:sz w:val="22"/>
                <w:szCs w:val="22"/>
              </w:rPr>
            </w:pPr>
            <w:r w:rsidRPr="00A701DE">
              <w:rPr>
                <w:snapToGrid w:val="0"/>
                <w:sz w:val="22"/>
                <w:szCs w:val="22"/>
              </w:rPr>
              <w:t>Number of Shares</w:t>
            </w:r>
            <w:r w:rsidR="005D54B4" w:rsidRPr="00A701DE">
              <w:rPr>
                <w:snapToGrid w:val="0"/>
                <w:sz w:val="22"/>
                <w:szCs w:val="22"/>
              </w:rPr>
              <w:t xml:space="preserve"> of Rs. 10 each</w:t>
            </w:r>
          </w:p>
        </w:tc>
        <w:tc>
          <w:tcPr>
            <w:tcW w:w="1530" w:type="dxa"/>
          </w:tcPr>
          <w:p w14:paraId="06E49907" w14:textId="67352A4F" w:rsidR="009D5BBB" w:rsidRPr="00A701DE" w:rsidRDefault="00961917" w:rsidP="000B20EF">
            <w:pPr>
              <w:spacing w:line="276" w:lineRule="auto"/>
              <w:jc w:val="center"/>
              <w:rPr>
                <w:snapToGrid w:val="0"/>
                <w:sz w:val="22"/>
                <w:szCs w:val="22"/>
              </w:rPr>
            </w:pPr>
            <w:r w:rsidRPr="00A701DE">
              <w:rPr>
                <w:snapToGrid w:val="0"/>
                <w:sz w:val="22"/>
                <w:szCs w:val="22"/>
              </w:rPr>
              <w:t>% of holding</w:t>
            </w:r>
          </w:p>
        </w:tc>
      </w:tr>
      <w:tr w:rsidR="009D5BBB" w:rsidRPr="00A701DE" w14:paraId="2E8946D8" w14:textId="77777777" w:rsidTr="00C946BA">
        <w:trPr>
          <w:trHeight w:val="1088"/>
        </w:trPr>
        <w:tc>
          <w:tcPr>
            <w:tcW w:w="743" w:type="dxa"/>
            <w:noWrap/>
            <w:vAlign w:val="center"/>
            <w:hideMark/>
          </w:tcPr>
          <w:p w14:paraId="4CBE8C5A" w14:textId="77777777" w:rsidR="009D5BBB" w:rsidRPr="00A701DE" w:rsidRDefault="009D5BBB" w:rsidP="000B20EF">
            <w:pPr>
              <w:spacing w:line="276" w:lineRule="auto"/>
              <w:rPr>
                <w:snapToGrid w:val="0"/>
                <w:sz w:val="22"/>
                <w:szCs w:val="22"/>
              </w:rPr>
            </w:pPr>
            <w:r w:rsidRPr="00A701DE">
              <w:rPr>
                <w:snapToGrid w:val="0"/>
                <w:sz w:val="22"/>
                <w:szCs w:val="22"/>
              </w:rPr>
              <w:t>1</w:t>
            </w:r>
          </w:p>
        </w:tc>
        <w:tc>
          <w:tcPr>
            <w:tcW w:w="2268" w:type="dxa"/>
            <w:noWrap/>
            <w:vAlign w:val="center"/>
          </w:tcPr>
          <w:p w14:paraId="451B44AB" w14:textId="1EA0F5CE" w:rsidR="009D5BBB" w:rsidRPr="00A701DE" w:rsidRDefault="00C946BA" w:rsidP="000B20EF">
            <w:pPr>
              <w:spacing w:line="276" w:lineRule="auto"/>
              <w:rPr>
                <w:b/>
                <w:bCs/>
                <w:snapToGrid w:val="0"/>
                <w:sz w:val="22"/>
                <w:szCs w:val="22"/>
                <w:highlight w:val="yellow"/>
              </w:rPr>
            </w:pPr>
            <w:r w:rsidRPr="00A701DE">
              <w:rPr>
                <w:b/>
                <w:bCs/>
                <w:snapToGrid w:val="0"/>
                <w:sz w:val="22"/>
                <w:szCs w:val="22"/>
                <w:highlight w:val="yellow"/>
              </w:rPr>
              <w:t>CS DILIP KUMAR CHO</w:t>
            </w:r>
            <w:r w:rsidR="000A6589" w:rsidRPr="00A701DE">
              <w:rPr>
                <w:b/>
                <w:bCs/>
                <w:snapToGrid w:val="0"/>
                <w:sz w:val="22"/>
                <w:szCs w:val="22"/>
                <w:highlight w:val="yellow"/>
              </w:rPr>
              <w:t>UDHARY</w:t>
            </w:r>
          </w:p>
        </w:tc>
        <w:tc>
          <w:tcPr>
            <w:tcW w:w="2754" w:type="dxa"/>
            <w:vAlign w:val="center"/>
          </w:tcPr>
          <w:p w14:paraId="42262425" w14:textId="6C9E0537" w:rsidR="009D5BBB" w:rsidRPr="00A701DE" w:rsidRDefault="00C946BA" w:rsidP="000B20EF">
            <w:pPr>
              <w:spacing w:line="276" w:lineRule="auto"/>
              <w:rPr>
                <w:snapToGrid w:val="0"/>
                <w:sz w:val="22"/>
                <w:szCs w:val="22"/>
                <w:highlight w:val="yellow"/>
              </w:rPr>
            </w:pPr>
            <w:r w:rsidRPr="00A701DE">
              <w:rPr>
                <w:snapToGrid w:val="0"/>
                <w:sz w:val="22"/>
                <w:szCs w:val="22"/>
                <w:highlight w:val="yellow"/>
              </w:rPr>
              <w:t>SDFAS</w:t>
            </w:r>
          </w:p>
        </w:tc>
        <w:tc>
          <w:tcPr>
            <w:tcW w:w="1620" w:type="dxa"/>
            <w:shd w:val="clear" w:color="000000" w:fill="FFFFFF"/>
            <w:vAlign w:val="center"/>
          </w:tcPr>
          <w:p w14:paraId="4C4578FB" w14:textId="3E9F3448" w:rsidR="009D5BBB" w:rsidRPr="00A701DE" w:rsidRDefault="00C946BA" w:rsidP="000B20EF">
            <w:pPr>
              <w:spacing w:line="276" w:lineRule="auto"/>
              <w:jc w:val="center"/>
              <w:rPr>
                <w:snapToGrid w:val="0"/>
                <w:sz w:val="22"/>
                <w:szCs w:val="22"/>
                <w:highlight w:val="yellow"/>
              </w:rPr>
            </w:pPr>
            <w:r w:rsidRPr="00A701DE">
              <w:rPr>
                <w:snapToGrid w:val="0"/>
                <w:sz w:val="22"/>
                <w:szCs w:val="22"/>
                <w:highlight w:val="yellow"/>
              </w:rPr>
              <w:t>00.00</w:t>
            </w:r>
          </w:p>
        </w:tc>
        <w:tc>
          <w:tcPr>
            <w:tcW w:w="1530" w:type="dxa"/>
            <w:shd w:val="clear" w:color="000000" w:fill="FFFFFF"/>
            <w:vAlign w:val="center"/>
          </w:tcPr>
          <w:p w14:paraId="203F1159" w14:textId="738D6842" w:rsidR="009D5BBB" w:rsidRPr="00A701DE" w:rsidRDefault="00C946BA" w:rsidP="000B20EF">
            <w:pPr>
              <w:spacing w:line="276" w:lineRule="auto"/>
              <w:jc w:val="center"/>
              <w:rPr>
                <w:snapToGrid w:val="0"/>
                <w:sz w:val="22"/>
                <w:szCs w:val="22"/>
                <w:highlight w:val="yellow"/>
              </w:rPr>
            </w:pPr>
            <w:r w:rsidRPr="00A701DE">
              <w:rPr>
                <w:snapToGrid w:val="0"/>
                <w:sz w:val="22"/>
                <w:szCs w:val="22"/>
                <w:highlight w:val="yellow"/>
              </w:rPr>
              <w:t>0%</w:t>
            </w:r>
          </w:p>
        </w:tc>
      </w:tr>
      <w:tr w:rsidR="00C946BA" w:rsidRPr="00A701DE" w14:paraId="7F505A2E" w14:textId="77777777" w:rsidTr="002E092B">
        <w:trPr>
          <w:trHeight w:val="1088"/>
        </w:trPr>
        <w:tc>
          <w:tcPr>
            <w:tcW w:w="743" w:type="dxa"/>
            <w:noWrap/>
            <w:vAlign w:val="center"/>
          </w:tcPr>
          <w:p w14:paraId="5CAE735A" w14:textId="52F2CA61" w:rsidR="00C946BA" w:rsidRPr="00A701DE" w:rsidRDefault="00C946BA" w:rsidP="00C946BA">
            <w:pPr>
              <w:spacing w:line="276" w:lineRule="auto"/>
              <w:rPr>
                <w:snapToGrid w:val="0"/>
                <w:sz w:val="22"/>
                <w:szCs w:val="22"/>
              </w:rPr>
            </w:pPr>
            <w:r w:rsidRPr="00A701DE">
              <w:rPr>
                <w:snapToGrid w:val="0"/>
                <w:sz w:val="22"/>
                <w:szCs w:val="22"/>
              </w:rPr>
              <w:t>2.</w:t>
            </w:r>
          </w:p>
        </w:tc>
        <w:tc>
          <w:tcPr>
            <w:tcW w:w="2268" w:type="dxa"/>
            <w:noWrap/>
            <w:vAlign w:val="center"/>
          </w:tcPr>
          <w:p w14:paraId="2B8C252E" w14:textId="016F2201" w:rsidR="00C946BA" w:rsidRPr="00A701DE" w:rsidRDefault="00C946BA" w:rsidP="00C946BA">
            <w:pPr>
              <w:spacing w:line="276" w:lineRule="auto"/>
              <w:rPr>
                <w:b/>
                <w:bCs/>
                <w:snapToGrid w:val="0"/>
                <w:sz w:val="22"/>
                <w:szCs w:val="22"/>
                <w:highlight w:val="yellow"/>
              </w:rPr>
            </w:pPr>
            <w:r w:rsidRPr="00A701DE">
              <w:rPr>
                <w:b/>
                <w:bCs/>
                <w:snapToGrid w:val="0"/>
                <w:sz w:val="22"/>
                <w:szCs w:val="22"/>
                <w:highlight w:val="yellow"/>
              </w:rPr>
              <w:t xml:space="preserve">CS DILIP KUMAR </w:t>
            </w:r>
            <w:r w:rsidR="000A6589" w:rsidRPr="00A701DE">
              <w:rPr>
                <w:b/>
                <w:bCs/>
                <w:snapToGrid w:val="0"/>
                <w:sz w:val="22"/>
                <w:szCs w:val="22"/>
                <w:highlight w:val="yellow"/>
              </w:rPr>
              <w:t>CHOUDHARY</w:t>
            </w:r>
          </w:p>
        </w:tc>
        <w:tc>
          <w:tcPr>
            <w:tcW w:w="2754" w:type="dxa"/>
            <w:vAlign w:val="center"/>
          </w:tcPr>
          <w:p w14:paraId="3A7B1540" w14:textId="411F67C0" w:rsidR="00C946BA" w:rsidRPr="00A701DE" w:rsidRDefault="00C946BA" w:rsidP="00C946BA">
            <w:pPr>
              <w:spacing w:line="276" w:lineRule="auto"/>
              <w:rPr>
                <w:snapToGrid w:val="0"/>
                <w:sz w:val="22"/>
                <w:szCs w:val="22"/>
                <w:highlight w:val="yellow"/>
              </w:rPr>
            </w:pPr>
            <w:r w:rsidRPr="00A701DE">
              <w:rPr>
                <w:snapToGrid w:val="0"/>
                <w:sz w:val="22"/>
                <w:szCs w:val="22"/>
                <w:highlight w:val="yellow"/>
              </w:rPr>
              <w:t>SDFAS</w:t>
            </w:r>
          </w:p>
        </w:tc>
        <w:tc>
          <w:tcPr>
            <w:tcW w:w="1620" w:type="dxa"/>
            <w:shd w:val="clear" w:color="000000" w:fill="FFFFFF"/>
            <w:vAlign w:val="center"/>
          </w:tcPr>
          <w:p w14:paraId="1EEB134A" w14:textId="6CDC0F28" w:rsidR="00C946BA" w:rsidRPr="00A701DE" w:rsidRDefault="00C946BA" w:rsidP="00C946BA">
            <w:pPr>
              <w:spacing w:line="276" w:lineRule="auto"/>
              <w:jc w:val="center"/>
              <w:rPr>
                <w:snapToGrid w:val="0"/>
                <w:sz w:val="22"/>
                <w:szCs w:val="22"/>
                <w:highlight w:val="yellow"/>
              </w:rPr>
            </w:pPr>
            <w:r w:rsidRPr="00A701DE">
              <w:rPr>
                <w:snapToGrid w:val="0"/>
                <w:sz w:val="22"/>
                <w:szCs w:val="22"/>
                <w:highlight w:val="yellow"/>
              </w:rPr>
              <w:t>00.00</w:t>
            </w:r>
          </w:p>
        </w:tc>
        <w:tc>
          <w:tcPr>
            <w:tcW w:w="1530" w:type="dxa"/>
            <w:shd w:val="clear" w:color="000000" w:fill="FFFFFF"/>
            <w:vAlign w:val="center"/>
          </w:tcPr>
          <w:p w14:paraId="3B4FCBF5" w14:textId="513E6CA3" w:rsidR="00C946BA" w:rsidRPr="00A701DE" w:rsidRDefault="00C946BA" w:rsidP="00C946BA">
            <w:pPr>
              <w:spacing w:line="276" w:lineRule="auto"/>
              <w:jc w:val="center"/>
              <w:rPr>
                <w:snapToGrid w:val="0"/>
                <w:sz w:val="22"/>
                <w:szCs w:val="22"/>
                <w:highlight w:val="yellow"/>
              </w:rPr>
            </w:pPr>
            <w:r w:rsidRPr="00A701DE">
              <w:rPr>
                <w:snapToGrid w:val="0"/>
                <w:sz w:val="22"/>
                <w:szCs w:val="22"/>
                <w:highlight w:val="yellow"/>
              </w:rPr>
              <w:t>0%</w:t>
            </w:r>
          </w:p>
        </w:tc>
      </w:tr>
    </w:tbl>
    <w:p w14:paraId="7DF8A305" w14:textId="77777777" w:rsidR="009D5BBB" w:rsidRPr="00A701DE" w:rsidRDefault="009D5BBB" w:rsidP="000B20EF">
      <w:pPr>
        <w:spacing w:line="276" w:lineRule="auto"/>
        <w:jc w:val="both"/>
        <w:rPr>
          <w:bCs/>
          <w:snapToGrid w:val="0"/>
          <w:sz w:val="22"/>
          <w:szCs w:val="22"/>
        </w:rPr>
      </w:pPr>
    </w:p>
    <w:p w14:paraId="3AC96C60"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 xml:space="preserve">AMOUNT TRANSFERED TO RESERVES </w:t>
      </w:r>
    </w:p>
    <w:p w14:paraId="5C4F70FF" w14:textId="7854512E" w:rsidR="00B47B43" w:rsidRPr="00A701DE" w:rsidRDefault="001667DA" w:rsidP="000B20EF">
      <w:pPr>
        <w:spacing w:line="276" w:lineRule="auto"/>
        <w:jc w:val="both"/>
        <w:rPr>
          <w:snapToGrid w:val="0"/>
          <w:sz w:val="22"/>
          <w:szCs w:val="22"/>
        </w:rPr>
      </w:pPr>
      <w:r w:rsidRPr="00A701DE">
        <w:rPr>
          <w:snapToGrid w:val="0"/>
          <w:sz w:val="22"/>
          <w:szCs w:val="22"/>
        </w:rPr>
        <w:t>Y</w:t>
      </w:r>
      <w:r w:rsidR="00B47B43" w:rsidRPr="00A701DE">
        <w:rPr>
          <w:snapToGrid w:val="0"/>
          <w:sz w:val="22"/>
          <w:szCs w:val="22"/>
        </w:rPr>
        <w:t xml:space="preserve">our </w:t>
      </w:r>
      <w:r w:rsidR="002E092B" w:rsidRPr="00A701DE">
        <w:rPr>
          <w:snapToGrid w:val="0"/>
          <w:sz w:val="22"/>
          <w:szCs w:val="22"/>
        </w:rPr>
        <w:t>directors</w:t>
      </w:r>
      <w:r w:rsidR="00B47B43" w:rsidRPr="00A701DE">
        <w:rPr>
          <w:snapToGrid w:val="0"/>
          <w:sz w:val="22"/>
          <w:szCs w:val="22"/>
        </w:rPr>
        <w:t xml:space="preserve"> do not propose to carry any reserve during the fin</w:t>
      </w:r>
      <w:r w:rsidR="00DB7C33" w:rsidRPr="00A701DE">
        <w:rPr>
          <w:snapToGrid w:val="0"/>
          <w:sz w:val="22"/>
          <w:szCs w:val="22"/>
        </w:rPr>
        <w:t>ancial year ended March 31, 20</w:t>
      </w:r>
      <w:r w:rsidR="004C7711" w:rsidRPr="00A701DE">
        <w:rPr>
          <w:snapToGrid w:val="0"/>
          <w:sz w:val="22"/>
          <w:szCs w:val="22"/>
        </w:rPr>
        <w:t>2</w:t>
      </w:r>
      <w:r w:rsidR="00C946BA" w:rsidRPr="00A701DE">
        <w:rPr>
          <w:snapToGrid w:val="0"/>
          <w:sz w:val="22"/>
          <w:szCs w:val="22"/>
        </w:rPr>
        <w:t>5</w:t>
      </w:r>
      <w:r w:rsidR="00B47B43" w:rsidRPr="00A701DE">
        <w:rPr>
          <w:snapToGrid w:val="0"/>
          <w:sz w:val="22"/>
          <w:szCs w:val="22"/>
        </w:rPr>
        <w:t xml:space="preserve">. </w:t>
      </w:r>
    </w:p>
    <w:p w14:paraId="66BE3C25" w14:textId="2B1654A6" w:rsidR="00CD5454" w:rsidRPr="00A701DE" w:rsidRDefault="00CD5454" w:rsidP="000B20EF">
      <w:pPr>
        <w:spacing w:line="276" w:lineRule="auto"/>
        <w:jc w:val="both"/>
        <w:rPr>
          <w:snapToGrid w:val="0"/>
          <w:sz w:val="22"/>
          <w:szCs w:val="22"/>
        </w:rPr>
      </w:pPr>
    </w:p>
    <w:p w14:paraId="418DD4D2"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DIRECTORS</w:t>
      </w:r>
    </w:p>
    <w:p w14:paraId="792A4A70" w14:textId="06A7333E" w:rsidR="00505DBA" w:rsidRPr="00A701DE" w:rsidRDefault="00505DBA" w:rsidP="000B20EF">
      <w:pPr>
        <w:spacing w:line="276" w:lineRule="auto"/>
        <w:jc w:val="both"/>
        <w:rPr>
          <w:snapToGrid w:val="0"/>
          <w:sz w:val="22"/>
          <w:szCs w:val="22"/>
        </w:rPr>
      </w:pPr>
      <w:r w:rsidRPr="00A701DE">
        <w:rPr>
          <w:snapToGrid w:val="0"/>
          <w:sz w:val="22"/>
          <w:szCs w:val="22"/>
        </w:rPr>
        <w:t xml:space="preserve">Your Company’s Board comprises of the following </w:t>
      </w:r>
      <w:r w:rsidR="002E092B" w:rsidRPr="00A701DE">
        <w:rPr>
          <w:snapToGrid w:val="0"/>
          <w:sz w:val="22"/>
          <w:szCs w:val="22"/>
        </w:rPr>
        <w:t>directors: -</w:t>
      </w:r>
    </w:p>
    <w:tbl>
      <w:tblPr>
        <w:tblW w:w="5000" w:type="pct"/>
        <w:tblLook w:val="04A0" w:firstRow="1" w:lastRow="0" w:firstColumn="1" w:lastColumn="0" w:noHBand="0" w:noVBand="1"/>
      </w:tblPr>
      <w:tblGrid>
        <w:gridCol w:w="2153"/>
        <w:gridCol w:w="3663"/>
        <w:gridCol w:w="1376"/>
        <w:gridCol w:w="2153"/>
      </w:tblGrid>
      <w:tr w:rsidR="00E510B3" w:rsidRPr="00A701DE" w14:paraId="1513B01A" w14:textId="77777777" w:rsidTr="00670388">
        <w:trPr>
          <w:trHeight w:val="288"/>
        </w:trPr>
        <w:tc>
          <w:tcPr>
            <w:tcW w:w="5000" w:type="pct"/>
            <w:gridSpan w:val="4"/>
            <w:tcBorders>
              <w:top w:val="single" w:sz="4" w:space="0" w:color="000000"/>
              <w:left w:val="single" w:sz="4" w:space="0" w:color="000000"/>
              <w:bottom w:val="single" w:sz="4" w:space="0" w:color="000000"/>
              <w:right w:val="single" w:sz="4" w:space="0" w:color="000000"/>
            </w:tcBorders>
            <w:noWrap/>
            <w:vAlign w:val="bottom"/>
            <w:hideMark/>
          </w:tcPr>
          <w:p w14:paraId="463C5EF5" w14:textId="77777777" w:rsidR="00E510B3" w:rsidRPr="00A701DE" w:rsidRDefault="00E510B3" w:rsidP="000B20EF">
            <w:pPr>
              <w:spacing w:line="276" w:lineRule="auto"/>
              <w:jc w:val="center"/>
              <w:rPr>
                <w:b/>
                <w:bCs/>
                <w:sz w:val="22"/>
                <w:szCs w:val="22"/>
                <w:highlight w:val="yellow"/>
                <w:lang w:val="en-IN" w:eastAsia="en-IN"/>
              </w:rPr>
            </w:pPr>
            <w:r w:rsidRPr="00A701DE">
              <w:rPr>
                <w:b/>
                <w:bCs/>
                <w:sz w:val="22"/>
                <w:szCs w:val="22"/>
                <w:highlight w:val="yellow"/>
                <w:lang w:val="en-IN" w:eastAsia="en-IN"/>
              </w:rPr>
              <w:t>Directors/Signatory Details</w:t>
            </w:r>
          </w:p>
        </w:tc>
      </w:tr>
      <w:tr w:rsidR="00E510B3" w:rsidRPr="00A701DE" w14:paraId="05BF5566" w14:textId="77777777" w:rsidTr="00FE264C">
        <w:trPr>
          <w:trHeight w:val="288"/>
        </w:trPr>
        <w:tc>
          <w:tcPr>
            <w:tcW w:w="1152" w:type="pct"/>
            <w:tcBorders>
              <w:top w:val="nil"/>
              <w:left w:val="single" w:sz="4" w:space="0" w:color="000000"/>
              <w:bottom w:val="single" w:sz="4" w:space="0" w:color="000000"/>
              <w:right w:val="single" w:sz="4" w:space="0" w:color="000000"/>
            </w:tcBorders>
            <w:vAlign w:val="bottom"/>
            <w:hideMark/>
          </w:tcPr>
          <w:p w14:paraId="2F5799C8" w14:textId="77777777" w:rsidR="00E510B3" w:rsidRPr="00A701DE" w:rsidRDefault="00E510B3" w:rsidP="000B20EF">
            <w:pPr>
              <w:spacing w:line="276" w:lineRule="auto"/>
              <w:jc w:val="center"/>
              <w:rPr>
                <w:b/>
                <w:bCs/>
                <w:sz w:val="22"/>
                <w:szCs w:val="22"/>
                <w:highlight w:val="yellow"/>
                <w:lang w:val="en-IN" w:eastAsia="en-IN"/>
              </w:rPr>
            </w:pPr>
            <w:r w:rsidRPr="00A701DE">
              <w:rPr>
                <w:b/>
                <w:bCs/>
                <w:sz w:val="22"/>
                <w:szCs w:val="22"/>
                <w:highlight w:val="yellow"/>
                <w:lang w:val="en-IN" w:eastAsia="en-IN"/>
              </w:rPr>
              <w:t>DIN/PAN</w:t>
            </w:r>
          </w:p>
        </w:tc>
        <w:tc>
          <w:tcPr>
            <w:tcW w:w="1960" w:type="pct"/>
            <w:tcBorders>
              <w:top w:val="nil"/>
              <w:left w:val="nil"/>
              <w:bottom w:val="single" w:sz="4" w:space="0" w:color="000000"/>
              <w:right w:val="single" w:sz="4" w:space="0" w:color="000000"/>
            </w:tcBorders>
            <w:vAlign w:val="bottom"/>
            <w:hideMark/>
          </w:tcPr>
          <w:p w14:paraId="4EB35A4F" w14:textId="77777777" w:rsidR="00E510B3" w:rsidRPr="00A701DE" w:rsidRDefault="00E510B3" w:rsidP="000B20EF">
            <w:pPr>
              <w:spacing w:line="276" w:lineRule="auto"/>
              <w:jc w:val="center"/>
              <w:rPr>
                <w:b/>
                <w:bCs/>
                <w:sz w:val="22"/>
                <w:szCs w:val="22"/>
                <w:highlight w:val="yellow"/>
                <w:lang w:val="en-IN" w:eastAsia="en-IN"/>
              </w:rPr>
            </w:pPr>
            <w:r w:rsidRPr="00A701DE">
              <w:rPr>
                <w:b/>
                <w:bCs/>
                <w:sz w:val="22"/>
                <w:szCs w:val="22"/>
                <w:highlight w:val="yellow"/>
                <w:lang w:val="en-IN" w:eastAsia="en-IN"/>
              </w:rPr>
              <w:t>Name</w:t>
            </w:r>
          </w:p>
        </w:tc>
        <w:tc>
          <w:tcPr>
            <w:tcW w:w="736" w:type="pct"/>
            <w:tcBorders>
              <w:top w:val="nil"/>
              <w:left w:val="nil"/>
              <w:bottom w:val="single" w:sz="4" w:space="0" w:color="000000"/>
              <w:right w:val="single" w:sz="4" w:space="0" w:color="000000"/>
            </w:tcBorders>
            <w:vAlign w:val="bottom"/>
            <w:hideMark/>
          </w:tcPr>
          <w:p w14:paraId="519C5B92" w14:textId="77777777" w:rsidR="00E510B3" w:rsidRPr="00A701DE" w:rsidRDefault="00E510B3" w:rsidP="000B20EF">
            <w:pPr>
              <w:spacing w:line="276" w:lineRule="auto"/>
              <w:jc w:val="center"/>
              <w:rPr>
                <w:b/>
                <w:bCs/>
                <w:sz w:val="22"/>
                <w:szCs w:val="22"/>
                <w:highlight w:val="yellow"/>
                <w:lang w:val="en-IN" w:eastAsia="en-IN"/>
              </w:rPr>
            </w:pPr>
            <w:r w:rsidRPr="00A701DE">
              <w:rPr>
                <w:b/>
                <w:bCs/>
                <w:sz w:val="22"/>
                <w:szCs w:val="22"/>
                <w:highlight w:val="yellow"/>
                <w:lang w:val="en-IN" w:eastAsia="en-IN"/>
              </w:rPr>
              <w:t>Begin date</w:t>
            </w:r>
          </w:p>
        </w:tc>
        <w:tc>
          <w:tcPr>
            <w:tcW w:w="1152" w:type="pct"/>
            <w:tcBorders>
              <w:top w:val="nil"/>
              <w:left w:val="nil"/>
              <w:bottom w:val="single" w:sz="4" w:space="0" w:color="000000"/>
              <w:right w:val="single" w:sz="4" w:space="0" w:color="000000"/>
            </w:tcBorders>
            <w:vAlign w:val="bottom"/>
            <w:hideMark/>
          </w:tcPr>
          <w:p w14:paraId="7671C5D4" w14:textId="77777777" w:rsidR="00E510B3" w:rsidRPr="00A701DE" w:rsidRDefault="00E510B3" w:rsidP="000B20EF">
            <w:pPr>
              <w:spacing w:line="276" w:lineRule="auto"/>
              <w:jc w:val="center"/>
              <w:rPr>
                <w:b/>
                <w:bCs/>
                <w:sz w:val="22"/>
                <w:szCs w:val="22"/>
                <w:highlight w:val="yellow"/>
                <w:lang w:val="en-IN" w:eastAsia="en-IN"/>
              </w:rPr>
            </w:pPr>
            <w:r w:rsidRPr="00A701DE">
              <w:rPr>
                <w:b/>
                <w:bCs/>
                <w:sz w:val="22"/>
                <w:szCs w:val="22"/>
                <w:highlight w:val="yellow"/>
                <w:lang w:val="en-IN" w:eastAsia="en-IN"/>
              </w:rPr>
              <w:t>End date</w:t>
            </w:r>
          </w:p>
        </w:tc>
      </w:tr>
      <w:tr w:rsidR="00E510B3" w:rsidRPr="00A701DE" w14:paraId="687B06E0" w14:textId="77777777" w:rsidTr="00FE264C">
        <w:trPr>
          <w:trHeight w:val="288"/>
        </w:trPr>
        <w:tc>
          <w:tcPr>
            <w:tcW w:w="1152" w:type="pct"/>
            <w:tcBorders>
              <w:top w:val="nil"/>
              <w:left w:val="single" w:sz="4" w:space="0" w:color="000000"/>
              <w:bottom w:val="single" w:sz="4" w:space="0" w:color="000000"/>
              <w:right w:val="single" w:sz="4" w:space="0" w:color="000000"/>
            </w:tcBorders>
            <w:vAlign w:val="bottom"/>
            <w:hideMark/>
          </w:tcPr>
          <w:p w14:paraId="183BD571" w14:textId="6D2F5702" w:rsidR="00E510B3" w:rsidRPr="00A701DE" w:rsidRDefault="00C946BA" w:rsidP="000B20EF">
            <w:pPr>
              <w:spacing w:line="276" w:lineRule="auto"/>
              <w:rPr>
                <w:color w:val="000000"/>
                <w:sz w:val="22"/>
                <w:szCs w:val="22"/>
                <w:highlight w:val="yellow"/>
                <w:lang w:val="en-IN" w:eastAsia="en-IN"/>
              </w:rPr>
            </w:pPr>
            <w:r w:rsidRPr="00A701DE">
              <w:rPr>
                <w:color w:val="000000"/>
                <w:sz w:val="22"/>
                <w:szCs w:val="22"/>
                <w:highlight w:val="yellow"/>
                <w:lang w:val="en-IN" w:eastAsia="en-IN"/>
              </w:rPr>
              <w:t>00000000</w:t>
            </w:r>
          </w:p>
        </w:tc>
        <w:tc>
          <w:tcPr>
            <w:tcW w:w="1960" w:type="pct"/>
            <w:tcBorders>
              <w:top w:val="nil"/>
              <w:left w:val="nil"/>
              <w:bottom w:val="single" w:sz="4" w:space="0" w:color="000000"/>
              <w:right w:val="single" w:sz="4" w:space="0" w:color="000000"/>
            </w:tcBorders>
            <w:vAlign w:val="bottom"/>
            <w:hideMark/>
          </w:tcPr>
          <w:p w14:paraId="4A780A0C" w14:textId="54768FCF" w:rsidR="00E510B3" w:rsidRPr="00A701DE" w:rsidRDefault="00C946BA" w:rsidP="000B20EF">
            <w:pPr>
              <w:spacing w:line="276" w:lineRule="auto"/>
              <w:rPr>
                <w:color w:val="000000"/>
                <w:sz w:val="22"/>
                <w:szCs w:val="22"/>
                <w:highlight w:val="yellow"/>
                <w:lang w:val="en-IN" w:eastAsia="en-IN"/>
              </w:rPr>
            </w:pPr>
            <w:r w:rsidRPr="00A701DE">
              <w:rPr>
                <w:color w:val="000000"/>
                <w:sz w:val="22"/>
                <w:szCs w:val="22"/>
                <w:highlight w:val="yellow"/>
                <w:lang w:val="en-IN" w:eastAsia="en-IN"/>
              </w:rPr>
              <w:t>XXXXXXXXX</w:t>
            </w:r>
          </w:p>
        </w:tc>
        <w:tc>
          <w:tcPr>
            <w:tcW w:w="736" w:type="pct"/>
            <w:tcBorders>
              <w:top w:val="nil"/>
              <w:left w:val="nil"/>
              <w:bottom w:val="single" w:sz="4" w:space="0" w:color="000000"/>
              <w:right w:val="single" w:sz="4" w:space="0" w:color="000000"/>
            </w:tcBorders>
            <w:vAlign w:val="bottom"/>
            <w:hideMark/>
          </w:tcPr>
          <w:p w14:paraId="7A263876" w14:textId="287E2111" w:rsidR="00E510B3" w:rsidRPr="00A701DE" w:rsidRDefault="00E510B3" w:rsidP="000B20EF">
            <w:pPr>
              <w:spacing w:line="276" w:lineRule="auto"/>
              <w:rPr>
                <w:color w:val="000000"/>
                <w:sz w:val="22"/>
                <w:szCs w:val="22"/>
                <w:highlight w:val="yellow"/>
                <w:lang w:val="en-IN" w:eastAsia="en-IN"/>
              </w:rPr>
            </w:pPr>
            <w:r w:rsidRPr="00A701DE">
              <w:rPr>
                <w:color w:val="000000"/>
                <w:sz w:val="22"/>
                <w:szCs w:val="22"/>
                <w:highlight w:val="yellow"/>
                <w:lang w:val="en-IN" w:eastAsia="en-IN"/>
              </w:rPr>
              <w:t>0</w:t>
            </w:r>
            <w:r w:rsidR="00C946BA" w:rsidRPr="00A701DE">
              <w:rPr>
                <w:color w:val="000000"/>
                <w:sz w:val="22"/>
                <w:szCs w:val="22"/>
                <w:highlight w:val="yellow"/>
                <w:lang w:val="en-IN" w:eastAsia="en-IN"/>
              </w:rPr>
              <w:t>0</w:t>
            </w:r>
            <w:r w:rsidRPr="00A701DE">
              <w:rPr>
                <w:color w:val="000000"/>
                <w:sz w:val="22"/>
                <w:szCs w:val="22"/>
                <w:highlight w:val="yellow"/>
                <w:lang w:val="en-IN" w:eastAsia="en-IN"/>
              </w:rPr>
              <w:t>/0</w:t>
            </w:r>
            <w:r w:rsidR="00C946BA" w:rsidRPr="00A701DE">
              <w:rPr>
                <w:color w:val="000000"/>
                <w:sz w:val="22"/>
                <w:szCs w:val="22"/>
                <w:highlight w:val="yellow"/>
                <w:lang w:val="en-IN" w:eastAsia="en-IN"/>
              </w:rPr>
              <w:t>0</w:t>
            </w:r>
            <w:r w:rsidRPr="00A701DE">
              <w:rPr>
                <w:color w:val="000000"/>
                <w:sz w:val="22"/>
                <w:szCs w:val="22"/>
                <w:highlight w:val="yellow"/>
                <w:lang w:val="en-IN" w:eastAsia="en-IN"/>
              </w:rPr>
              <w:t>/</w:t>
            </w:r>
            <w:r w:rsidR="00C946BA" w:rsidRPr="00A701DE">
              <w:rPr>
                <w:color w:val="000000"/>
                <w:sz w:val="22"/>
                <w:szCs w:val="22"/>
                <w:highlight w:val="yellow"/>
                <w:lang w:val="en-IN" w:eastAsia="en-IN"/>
              </w:rPr>
              <w:t>0000</w:t>
            </w:r>
          </w:p>
        </w:tc>
        <w:tc>
          <w:tcPr>
            <w:tcW w:w="1152" w:type="pct"/>
            <w:tcBorders>
              <w:top w:val="nil"/>
              <w:left w:val="nil"/>
              <w:bottom w:val="single" w:sz="4" w:space="0" w:color="000000"/>
              <w:right w:val="single" w:sz="4" w:space="0" w:color="000000"/>
            </w:tcBorders>
            <w:vAlign w:val="bottom"/>
            <w:hideMark/>
          </w:tcPr>
          <w:p w14:paraId="2750F95C" w14:textId="77777777" w:rsidR="00E510B3" w:rsidRPr="00A701DE" w:rsidRDefault="00E510B3" w:rsidP="000B20EF">
            <w:pPr>
              <w:spacing w:line="276" w:lineRule="auto"/>
              <w:jc w:val="center"/>
              <w:rPr>
                <w:color w:val="000000"/>
                <w:sz w:val="22"/>
                <w:szCs w:val="22"/>
                <w:highlight w:val="yellow"/>
                <w:lang w:val="en-IN" w:eastAsia="en-IN"/>
              </w:rPr>
            </w:pPr>
            <w:r w:rsidRPr="00A701DE">
              <w:rPr>
                <w:color w:val="000000"/>
                <w:sz w:val="22"/>
                <w:szCs w:val="22"/>
                <w:highlight w:val="yellow"/>
                <w:lang w:val="en-IN" w:eastAsia="en-IN"/>
              </w:rPr>
              <w:t>-</w:t>
            </w:r>
          </w:p>
        </w:tc>
      </w:tr>
      <w:tr w:rsidR="00C946BA" w:rsidRPr="00A701DE" w14:paraId="60FFFCBC" w14:textId="77777777" w:rsidTr="00293DD4">
        <w:trPr>
          <w:trHeight w:val="376"/>
        </w:trPr>
        <w:tc>
          <w:tcPr>
            <w:tcW w:w="1152" w:type="pct"/>
            <w:tcBorders>
              <w:top w:val="nil"/>
              <w:left w:val="single" w:sz="4" w:space="0" w:color="000000"/>
              <w:bottom w:val="single" w:sz="4" w:space="0" w:color="000000"/>
              <w:right w:val="single" w:sz="4" w:space="0" w:color="000000"/>
            </w:tcBorders>
            <w:vAlign w:val="bottom"/>
            <w:hideMark/>
          </w:tcPr>
          <w:p w14:paraId="52C3B204" w14:textId="421591C8" w:rsidR="00C946BA" w:rsidRPr="00A701DE" w:rsidRDefault="00C946BA" w:rsidP="00C946BA">
            <w:pPr>
              <w:spacing w:line="276" w:lineRule="auto"/>
              <w:rPr>
                <w:color w:val="000000"/>
                <w:sz w:val="22"/>
                <w:szCs w:val="22"/>
                <w:highlight w:val="yellow"/>
                <w:lang w:val="en-IN" w:eastAsia="en-IN"/>
              </w:rPr>
            </w:pPr>
            <w:r w:rsidRPr="00A701DE">
              <w:rPr>
                <w:color w:val="000000"/>
                <w:sz w:val="22"/>
                <w:szCs w:val="22"/>
                <w:highlight w:val="yellow"/>
                <w:lang w:val="en-IN" w:eastAsia="en-IN"/>
              </w:rPr>
              <w:t>00000000</w:t>
            </w:r>
          </w:p>
        </w:tc>
        <w:tc>
          <w:tcPr>
            <w:tcW w:w="1960" w:type="pct"/>
            <w:tcBorders>
              <w:top w:val="nil"/>
              <w:left w:val="nil"/>
              <w:bottom w:val="single" w:sz="4" w:space="0" w:color="000000"/>
              <w:right w:val="single" w:sz="4" w:space="0" w:color="000000"/>
            </w:tcBorders>
            <w:vAlign w:val="bottom"/>
            <w:hideMark/>
          </w:tcPr>
          <w:p w14:paraId="389119D9" w14:textId="5392EFDC" w:rsidR="00C946BA" w:rsidRPr="00A701DE" w:rsidRDefault="00C946BA" w:rsidP="00C946BA">
            <w:pPr>
              <w:spacing w:line="276" w:lineRule="auto"/>
              <w:rPr>
                <w:color w:val="000000"/>
                <w:sz w:val="22"/>
                <w:szCs w:val="22"/>
                <w:highlight w:val="yellow"/>
                <w:lang w:val="en-IN" w:eastAsia="en-IN"/>
              </w:rPr>
            </w:pPr>
            <w:r w:rsidRPr="00A701DE">
              <w:rPr>
                <w:color w:val="000000"/>
                <w:sz w:val="22"/>
                <w:szCs w:val="22"/>
                <w:highlight w:val="yellow"/>
                <w:lang w:val="en-IN" w:eastAsia="en-IN"/>
              </w:rPr>
              <w:t>XXXXXXXXX</w:t>
            </w:r>
          </w:p>
        </w:tc>
        <w:tc>
          <w:tcPr>
            <w:tcW w:w="736" w:type="pct"/>
            <w:tcBorders>
              <w:top w:val="nil"/>
              <w:left w:val="nil"/>
              <w:bottom w:val="single" w:sz="4" w:space="0" w:color="000000"/>
              <w:right w:val="single" w:sz="4" w:space="0" w:color="000000"/>
            </w:tcBorders>
            <w:hideMark/>
          </w:tcPr>
          <w:p w14:paraId="31995DDE" w14:textId="18224A85" w:rsidR="00C946BA" w:rsidRPr="00A701DE" w:rsidRDefault="00C946BA" w:rsidP="00C946BA">
            <w:pPr>
              <w:spacing w:line="276" w:lineRule="auto"/>
              <w:rPr>
                <w:color w:val="000000"/>
                <w:sz w:val="22"/>
                <w:szCs w:val="22"/>
                <w:highlight w:val="yellow"/>
                <w:lang w:val="en-IN" w:eastAsia="en-IN"/>
              </w:rPr>
            </w:pPr>
            <w:r w:rsidRPr="00A701DE">
              <w:rPr>
                <w:color w:val="000000"/>
                <w:sz w:val="22"/>
                <w:szCs w:val="22"/>
                <w:highlight w:val="yellow"/>
                <w:lang w:val="en-IN" w:eastAsia="en-IN"/>
              </w:rPr>
              <w:t>00/00/0000</w:t>
            </w:r>
          </w:p>
        </w:tc>
        <w:tc>
          <w:tcPr>
            <w:tcW w:w="1152" w:type="pct"/>
            <w:tcBorders>
              <w:top w:val="nil"/>
              <w:left w:val="nil"/>
              <w:bottom w:val="single" w:sz="4" w:space="0" w:color="000000"/>
              <w:right w:val="single" w:sz="4" w:space="0" w:color="000000"/>
            </w:tcBorders>
            <w:vAlign w:val="bottom"/>
            <w:hideMark/>
          </w:tcPr>
          <w:p w14:paraId="63B2E4CA" w14:textId="77777777" w:rsidR="00C946BA" w:rsidRPr="00A701DE" w:rsidRDefault="00C946BA" w:rsidP="00C946BA">
            <w:pPr>
              <w:spacing w:line="276" w:lineRule="auto"/>
              <w:jc w:val="center"/>
              <w:rPr>
                <w:color w:val="000000"/>
                <w:sz w:val="22"/>
                <w:szCs w:val="22"/>
                <w:highlight w:val="yellow"/>
                <w:lang w:val="en-IN" w:eastAsia="en-IN"/>
              </w:rPr>
            </w:pPr>
            <w:r w:rsidRPr="00A701DE">
              <w:rPr>
                <w:color w:val="000000"/>
                <w:sz w:val="22"/>
                <w:szCs w:val="22"/>
                <w:highlight w:val="yellow"/>
                <w:lang w:val="en-IN" w:eastAsia="en-IN"/>
              </w:rPr>
              <w:t>-</w:t>
            </w:r>
          </w:p>
        </w:tc>
      </w:tr>
      <w:tr w:rsidR="00C946BA" w:rsidRPr="00A701DE" w14:paraId="55672E0B" w14:textId="77777777" w:rsidTr="00293DD4">
        <w:trPr>
          <w:trHeight w:val="288"/>
        </w:trPr>
        <w:tc>
          <w:tcPr>
            <w:tcW w:w="1152" w:type="pct"/>
            <w:tcBorders>
              <w:top w:val="nil"/>
              <w:left w:val="single" w:sz="4" w:space="0" w:color="000000"/>
              <w:bottom w:val="single" w:sz="4" w:space="0" w:color="000000"/>
              <w:right w:val="single" w:sz="4" w:space="0" w:color="000000"/>
            </w:tcBorders>
            <w:vAlign w:val="bottom"/>
            <w:hideMark/>
          </w:tcPr>
          <w:p w14:paraId="578FB2F4" w14:textId="01D25730" w:rsidR="00C946BA" w:rsidRPr="00A701DE" w:rsidRDefault="00C946BA" w:rsidP="00C946BA">
            <w:pPr>
              <w:spacing w:line="276" w:lineRule="auto"/>
              <w:rPr>
                <w:color w:val="000000"/>
                <w:sz w:val="22"/>
                <w:szCs w:val="22"/>
                <w:highlight w:val="yellow"/>
                <w:lang w:val="en-IN" w:eastAsia="en-IN"/>
              </w:rPr>
            </w:pPr>
            <w:r w:rsidRPr="00A701DE">
              <w:rPr>
                <w:color w:val="000000"/>
                <w:sz w:val="22"/>
                <w:szCs w:val="22"/>
                <w:highlight w:val="yellow"/>
                <w:lang w:val="en-IN" w:eastAsia="en-IN"/>
              </w:rPr>
              <w:t>00000000</w:t>
            </w:r>
          </w:p>
        </w:tc>
        <w:tc>
          <w:tcPr>
            <w:tcW w:w="1960" w:type="pct"/>
            <w:tcBorders>
              <w:top w:val="nil"/>
              <w:left w:val="nil"/>
              <w:bottom w:val="single" w:sz="4" w:space="0" w:color="000000"/>
              <w:right w:val="single" w:sz="4" w:space="0" w:color="000000"/>
            </w:tcBorders>
            <w:vAlign w:val="bottom"/>
            <w:hideMark/>
          </w:tcPr>
          <w:p w14:paraId="3ED121BE" w14:textId="77777777" w:rsidR="00C946BA" w:rsidRPr="00A701DE" w:rsidRDefault="00C946BA" w:rsidP="00C946BA">
            <w:pPr>
              <w:spacing w:line="276" w:lineRule="auto"/>
              <w:rPr>
                <w:color w:val="000000"/>
                <w:sz w:val="22"/>
                <w:szCs w:val="22"/>
                <w:highlight w:val="yellow"/>
                <w:lang w:val="en-IN" w:eastAsia="en-IN"/>
              </w:rPr>
            </w:pPr>
            <w:r w:rsidRPr="00A701DE">
              <w:rPr>
                <w:color w:val="000000"/>
                <w:sz w:val="22"/>
                <w:szCs w:val="22"/>
                <w:highlight w:val="yellow"/>
                <w:lang w:val="en-IN" w:eastAsia="en-IN"/>
              </w:rPr>
              <w:t>DILIP KUMAR CHOUDHARY</w:t>
            </w:r>
          </w:p>
        </w:tc>
        <w:tc>
          <w:tcPr>
            <w:tcW w:w="736" w:type="pct"/>
            <w:tcBorders>
              <w:top w:val="nil"/>
              <w:left w:val="nil"/>
              <w:bottom w:val="single" w:sz="4" w:space="0" w:color="000000"/>
              <w:right w:val="single" w:sz="4" w:space="0" w:color="000000"/>
            </w:tcBorders>
            <w:hideMark/>
          </w:tcPr>
          <w:p w14:paraId="78084D76" w14:textId="4AFAAC11" w:rsidR="00C946BA" w:rsidRPr="00A701DE" w:rsidRDefault="00C946BA" w:rsidP="00C946BA">
            <w:pPr>
              <w:spacing w:line="276" w:lineRule="auto"/>
              <w:rPr>
                <w:color w:val="000000"/>
                <w:sz w:val="22"/>
                <w:szCs w:val="22"/>
                <w:highlight w:val="yellow"/>
                <w:lang w:val="en-IN" w:eastAsia="en-IN"/>
              </w:rPr>
            </w:pPr>
            <w:r w:rsidRPr="00A701DE">
              <w:rPr>
                <w:color w:val="000000"/>
                <w:sz w:val="22"/>
                <w:szCs w:val="22"/>
                <w:highlight w:val="yellow"/>
                <w:lang w:val="en-IN" w:eastAsia="en-IN"/>
              </w:rPr>
              <w:t>00/00/0000</w:t>
            </w:r>
          </w:p>
        </w:tc>
        <w:tc>
          <w:tcPr>
            <w:tcW w:w="1152" w:type="pct"/>
            <w:tcBorders>
              <w:top w:val="nil"/>
              <w:left w:val="nil"/>
              <w:bottom w:val="single" w:sz="4" w:space="0" w:color="000000"/>
              <w:right w:val="single" w:sz="4" w:space="0" w:color="000000"/>
            </w:tcBorders>
            <w:vAlign w:val="bottom"/>
            <w:hideMark/>
          </w:tcPr>
          <w:p w14:paraId="7190A718" w14:textId="77777777" w:rsidR="00C946BA" w:rsidRPr="00A701DE" w:rsidRDefault="00C946BA" w:rsidP="00C946BA">
            <w:pPr>
              <w:spacing w:line="276" w:lineRule="auto"/>
              <w:jc w:val="center"/>
              <w:rPr>
                <w:color w:val="000000"/>
                <w:sz w:val="22"/>
                <w:szCs w:val="22"/>
                <w:highlight w:val="yellow"/>
                <w:lang w:val="en-IN" w:eastAsia="en-IN"/>
              </w:rPr>
            </w:pPr>
            <w:r w:rsidRPr="00A701DE">
              <w:rPr>
                <w:color w:val="000000"/>
                <w:sz w:val="22"/>
                <w:szCs w:val="22"/>
                <w:highlight w:val="yellow"/>
                <w:lang w:val="en-IN" w:eastAsia="en-IN"/>
              </w:rPr>
              <w:t>-</w:t>
            </w:r>
          </w:p>
        </w:tc>
      </w:tr>
    </w:tbl>
    <w:p w14:paraId="15CD84D4" w14:textId="77777777" w:rsidR="00E510B3" w:rsidRPr="00A701DE" w:rsidRDefault="00E510B3" w:rsidP="000B20EF">
      <w:pPr>
        <w:spacing w:line="276" w:lineRule="auto"/>
        <w:jc w:val="both"/>
        <w:rPr>
          <w:snapToGrid w:val="0"/>
          <w:sz w:val="22"/>
          <w:szCs w:val="22"/>
        </w:rPr>
      </w:pPr>
    </w:p>
    <w:p w14:paraId="4C54BE26"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MEETINGS OF THE BOARD OF DIRECTORS</w:t>
      </w:r>
    </w:p>
    <w:p w14:paraId="73672C32" w14:textId="07DC5715" w:rsidR="00B47B43" w:rsidRPr="00A701DE" w:rsidRDefault="00B47B43" w:rsidP="000B20EF">
      <w:pPr>
        <w:spacing w:line="276" w:lineRule="auto"/>
        <w:jc w:val="both"/>
        <w:rPr>
          <w:sz w:val="22"/>
          <w:szCs w:val="22"/>
        </w:rPr>
      </w:pPr>
      <w:r w:rsidRPr="00A701DE">
        <w:rPr>
          <w:sz w:val="22"/>
          <w:szCs w:val="22"/>
        </w:rPr>
        <w:t>The Board of Directors of the Company met</w:t>
      </w:r>
      <w:r w:rsidR="009F6D38" w:rsidRPr="00A701DE">
        <w:rPr>
          <w:sz w:val="22"/>
          <w:szCs w:val="22"/>
        </w:rPr>
        <w:t xml:space="preserve"> </w:t>
      </w:r>
      <w:r w:rsidR="00C01207" w:rsidRPr="00A701DE">
        <w:rPr>
          <w:b/>
          <w:bCs/>
          <w:sz w:val="22"/>
          <w:szCs w:val="22"/>
        </w:rPr>
        <w:t>“0</w:t>
      </w:r>
      <w:r w:rsidR="00C946BA" w:rsidRPr="00A701DE">
        <w:rPr>
          <w:b/>
          <w:bCs/>
          <w:sz w:val="22"/>
          <w:szCs w:val="22"/>
        </w:rPr>
        <w:t>0</w:t>
      </w:r>
      <w:r w:rsidR="00C01207" w:rsidRPr="00A701DE">
        <w:rPr>
          <w:b/>
          <w:bCs/>
          <w:sz w:val="22"/>
          <w:szCs w:val="22"/>
        </w:rPr>
        <w:t>”</w:t>
      </w:r>
      <w:r w:rsidRPr="00A701DE">
        <w:rPr>
          <w:sz w:val="22"/>
          <w:szCs w:val="22"/>
        </w:rPr>
        <w:t xml:space="preserve"> times during the year under review on </w:t>
      </w:r>
      <w:r w:rsidR="00C946BA" w:rsidRPr="00A701DE">
        <w:rPr>
          <w:color w:val="000000"/>
          <w:sz w:val="22"/>
          <w:szCs w:val="22"/>
          <w:highlight w:val="yellow"/>
          <w:lang w:val="en-IN" w:eastAsia="en-IN"/>
        </w:rPr>
        <w:t>00/00/0000</w:t>
      </w:r>
      <w:r w:rsidR="00FE264C" w:rsidRPr="00A701DE">
        <w:rPr>
          <w:b/>
          <w:bCs/>
          <w:sz w:val="22"/>
          <w:szCs w:val="22"/>
        </w:rPr>
        <w:t xml:space="preserve">, </w:t>
      </w:r>
      <w:r w:rsidR="00C946BA" w:rsidRPr="00A701DE">
        <w:rPr>
          <w:color w:val="000000"/>
          <w:sz w:val="22"/>
          <w:szCs w:val="22"/>
          <w:highlight w:val="yellow"/>
          <w:lang w:val="en-IN" w:eastAsia="en-IN"/>
        </w:rPr>
        <w:t>00/00/0000</w:t>
      </w:r>
      <w:r w:rsidR="00FE264C" w:rsidRPr="00A701DE">
        <w:rPr>
          <w:b/>
          <w:bCs/>
          <w:sz w:val="22"/>
          <w:szCs w:val="22"/>
        </w:rPr>
        <w:t xml:space="preserve">, </w:t>
      </w:r>
      <w:r w:rsidR="00C946BA" w:rsidRPr="00A701DE">
        <w:rPr>
          <w:color w:val="000000"/>
          <w:sz w:val="22"/>
          <w:szCs w:val="22"/>
          <w:highlight w:val="yellow"/>
          <w:lang w:val="en-IN" w:eastAsia="en-IN"/>
        </w:rPr>
        <w:t>00/00/0000</w:t>
      </w:r>
      <w:r w:rsidR="00C946BA" w:rsidRPr="00A701DE">
        <w:rPr>
          <w:b/>
          <w:bCs/>
          <w:sz w:val="22"/>
          <w:szCs w:val="22"/>
        </w:rPr>
        <w:t xml:space="preserve"> </w:t>
      </w:r>
      <w:r w:rsidR="00FE264C" w:rsidRPr="00A701DE">
        <w:rPr>
          <w:b/>
          <w:bCs/>
          <w:sz w:val="22"/>
          <w:szCs w:val="22"/>
        </w:rPr>
        <w:t xml:space="preserve">and </w:t>
      </w:r>
      <w:r w:rsidR="00C946BA" w:rsidRPr="00A701DE">
        <w:rPr>
          <w:color w:val="000000"/>
          <w:sz w:val="22"/>
          <w:szCs w:val="22"/>
          <w:highlight w:val="yellow"/>
          <w:lang w:val="en-IN" w:eastAsia="en-IN"/>
        </w:rPr>
        <w:t>00/00/0000</w:t>
      </w:r>
      <w:r w:rsidRPr="00A701DE">
        <w:rPr>
          <w:sz w:val="22"/>
          <w:szCs w:val="22"/>
        </w:rPr>
        <w:t xml:space="preserve">in respect of which proper notices were given and the proceedings were properly recorded, signed and maintained in the minute’s book kept by the Company for the purpose. </w:t>
      </w:r>
      <w:bookmarkStart w:id="0" w:name="_Hlk88604476"/>
      <w:r w:rsidR="00E510B3" w:rsidRPr="00A701DE">
        <w:rPr>
          <w:sz w:val="22"/>
          <w:szCs w:val="22"/>
        </w:rPr>
        <w:t>The intervening period between the Board Meetings were well within the maximum time between the two meetings prescribed under</w:t>
      </w:r>
      <w:r w:rsidR="008A7D9D" w:rsidRPr="00A701DE">
        <w:rPr>
          <w:sz w:val="22"/>
          <w:szCs w:val="22"/>
        </w:rPr>
        <w:t xml:space="preserve"> section 173 of </w:t>
      </w:r>
      <w:r w:rsidR="00E510B3" w:rsidRPr="00A701DE">
        <w:rPr>
          <w:sz w:val="22"/>
          <w:szCs w:val="22"/>
        </w:rPr>
        <w:t>the Companies Act, 2013</w:t>
      </w:r>
      <w:r w:rsidR="00F917EC" w:rsidRPr="00A701DE">
        <w:rPr>
          <w:sz w:val="22"/>
          <w:szCs w:val="22"/>
        </w:rPr>
        <w:t xml:space="preserve"> and special Measures under companies act in view of Covid outbreak</w:t>
      </w:r>
      <w:r w:rsidR="00E510B3" w:rsidRPr="00A701DE">
        <w:rPr>
          <w:sz w:val="22"/>
          <w:szCs w:val="22"/>
        </w:rPr>
        <w:t>.</w:t>
      </w:r>
    </w:p>
    <w:bookmarkEnd w:id="0"/>
    <w:p w14:paraId="6F125090" w14:textId="77777777" w:rsidR="00E510B3" w:rsidRPr="00A701DE" w:rsidRDefault="00E510B3" w:rsidP="000B20EF">
      <w:pPr>
        <w:spacing w:line="276" w:lineRule="auto"/>
        <w:jc w:val="both"/>
        <w:rPr>
          <w:sz w:val="22"/>
          <w:szCs w:val="22"/>
        </w:rPr>
      </w:pPr>
    </w:p>
    <w:p w14:paraId="58176DED" w14:textId="77777777" w:rsidR="00B47B43" w:rsidRPr="00A701DE" w:rsidRDefault="00B47B43" w:rsidP="000B20EF">
      <w:pPr>
        <w:spacing w:line="276" w:lineRule="auto"/>
        <w:jc w:val="both"/>
        <w:rPr>
          <w:sz w:val="22"/>
          <w:szCs w:val="22"/>
        </w:rPr>
      </w:pPr>
      <w:r w:rsidRPr="00A701DE">
        <w:rPr>
          <w:sz w:val="22"/>
          <w:szCs w:val="22"/>
        </w:rPr>
        <w:t xml:space="preserve">The annual calendar of meetings is broadly determined at the beginning of each year. The details of the meetings held during the year are as under: </w:t>
      </w:r>
    </w:p>
    <w:p w14:paraId="15E10F5E" w14:textId="77777777" w:rsidR="00B47B43" w:rsidRPr="00A701DE" w:rsidRDefault="00B47B43" w:rsidP="000B20EF">
      <w:pPr>
        <w:pStyle w:val="ListParagraph"/>
        <w:spacing w:line="276" w:lineRule="auto"/>
        <w:ind w:left="0"/>
        <w:jc w:val="both"/>
        <w:rPr>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399"/>
        <w:gridCol w:w="1154"/>
        <w:gridCol w:w="1546"/>
        <w:gridCol w:w="1696"/>
        <w:gridCol w:w="1290"/>
      </w:tblGrid>
      <w:tr w:rsidR="00B47B43" w:rsidRPr="00A701DE" w14:paraId="42F09DEF" w14:textId="77777777" w:rsidTr="00C946BA">
        <w:tc>
          <w:tcPr>
            <w:tcW w:w="555" w:type="dxa"/>
          </w:tcPr>
          <w:p w14:paraId="76173CB2" w14:textId="77777777" w:rsidR="00DD5BC7" w:rsidRPr="00A701DE" w:rsidRDefault="00DD5BC7" w:rsidP="000B20EF">
            <w:pPr>
              <w:pStyle w:val="ListParagraph"/>
              <w:spacing w:line="276" w:lineRule="auto"/>
              <w:ind w:left="0"/>
              <w:jc w:val="both"/>
              <w:rPr>
                <w:b/>
                <w:sz w:val="22"/>
                <w:szCs w:val="22"/>
                <w:highlight w:val="yellow"/>
              </w:rPr>
            </w:pPr>
            <w:r w:rsidRPr="00A701DE">
              <w:rPr>
                <w:b/>
                <w:sz w:val="22"/>
                <w:szCs w:val="22"/>
                <w:highlight w:val="yellow"/>
              </w:rPr>
              <w:t>S.</w:t>
            </w:r>
          </w:p>
          <w:p w14:paraId="748077AA" w14:textId="77777777" w:rsidR="00B47B43" w:rsidRPr="00A701DE" w:rsidRDefault="00B47B43" w:rsidP="000B20EF">
            <w:pPr>
              <w:pStyle w:val="ListParagraph"/>
              <w:spacing w:line="276" w:lineRule="auto"/>
              <w:ind w:left="0"/>
              <w:jc w:val="both"/>
              <w:rPr>
                <w:b/>
                <w:sz w:val="22"/>
                <w:szCs w:val="22"/>
                <w:highlight w:val="yellow"/>
              </w:rPr>
            </w:pPr>
            <w:r w:rsidRPr="00A701DE">
              <w:rPr>
                <w:b/>
                <w:sz w:val="22"/>
                <w:szCs w:val="22"/>
                <w:highlight w:val="yellow"/>
              </w:rPr>
              <w:t>No.</w:t>
            </w:r>
          </w:p>
        </w:tc>
        <w:tc>
          <w:tcPr>
            <w:tcW w:w="2399" w:type="dxa"/>
          </w:tcPr>
          <w:p w14:paraId="7F7BB076" w14:textId="77777777" w:rsidR="00B47B43" w:rsidRPr="00A701DE" w:rsidRDefault="00B47B43" w:rsidP="000B20EF">
            <w:pPr>
              <w:pStyle w:val="ListParagraph"/>
              <w:spacing w:line="276" w:lineRule="auto"/>
              <w:ind w:left="0"/>
              <w:jc w:val="both"/>
              <w:rPr>
                <w:b/>
                <w:sz w:val="22"/>
                <w:szCs w:val="22"/>
                <w:highlight w:val="yellow"/>
              </w:rPr>
            </w:pPr>
            <w:r w:rsidRPr="00A701DE">
              <w:rPr>
                <w:b/>
                <w:sz w:val="22"/>
                <w:szCs w:val="22"/>
                <w:highlight w:val="yellow"/>
              </w:rPr>
              <w:t xml:space="preserve">Name of the Directors </w:t>
            </w:r>
          </w:p>
        </w:tc>
        <w:tc>
          <w:tcPr>
            <w:tcW w:w="1154" w:type="dxa"/>
          </w:tcPr>
          <w:p w14:paraId="472D9AE0" w14:textId="77777777" w:rsidR="00B47B43" w:rsidRPr="00A701DE" w:rsidRDefault="00B47B43" w:rsidP="000B20EF">
            <w:pPr>
              <w:pStyle w:val="ListParagraph"/>
              <w:spacing w:line="276" w:lineRule="auto"/>
              <w:ind w:left="0"/>
              <w:jc w:val="both"/>
              <w:rPr>
                <w:b/>
                <w:sz w:val="22"/>
                <w:szCs w:val="22"/>
                <w:highlight w:val="yellow"/>
              </w:rPr>
            </w:pPr>
            <w:r w:rsidRPr="00A701DE">
              <w:rPr>
                <w:b/>
                <w:sz w:val="22"/>
                <w:szCs w:val="22"/>
                <w:highlight w:val="yellow"/>
              </w:rPr>
              <w:t>Category</w:t>
            </w:r>
          </w:p>
        </w:tc>
        <w:tc>
          <w:tcPr>
            <w:tcW w:w="1546" w:type="dxa"/>
          </w:tcPr>
          <w:p w14:paraId="3B9B4E87" w14:textId="77777777" w:rsidR="00B47B43" w:rsidRPr="00A701DE" w:rsidRDefault="00B47B43" w:rsidP="000B20EF">
            <w:pPr>
              <w:pStyle w:val="ListParagraph"/>
              <w:spacing w:line="276" w:lineRule="auto"/>
              <w:ind w:left="0"/>
              <w:jc w:val="both"/>
              <w:rPr>
                <w:b/>
                <w:sz w:val="22"/>
                <w:szCs w:val="22"/>
                <w:highlight w:val="yellow"/>
              </w:rPr>
            </w:pPr>
            <w:r w:rsidRPr="00A701DE">
              <w:rPr>
                <w:b/>
                <w:sz w:val="22"/>
                <w:szCs w:val="22"/>
                <w:highlight w:val="yellow"/>
              </w:rPr>
              <w:t>No. of meetings held</w:t>
            </w:r>
          </w:p>
        </w:tc>
        <w:tc>
          <w:tcPr>
            <w:tcW w:w="1696" w:type="dxa"/>
          </w:tcPr>
          <w:p w14:paraId="50207200" w14:textId="77777777" w:rsidR="00B47B43" w:rsidRPr="00A701DE" w:rsidRDefault="00B47B43" w:rsidP="000B20EF">
            <w:pPr>
              <w:pStyle w:val="ListParagraph"/>
              <w:spacing w:line="276" w:lineRule="auto"/>
              <w:ind w:left="0"/>
              <w:jc w:val="both"/>
              <w:rPr>
                <w:b/>
                <w:sz w:val="22"/>
                <w:szCs w:val="22"/>
                <w:highlight w:val="yellow"/>
              </w:rPr>
            </w:pPr>
            <w:r w:rsidRPr="00A701DE">
              <w:rPr>
                <w:b/>
                <w:sz w:val="22"/>
                <w:szCs w:val="22"/>
                <w:highlight w:val="yellow"/>
              </w:rPr>
              <w:t>No. of meetings attended</w:t>
            </w:r>
          </w:p>
        </w:tc>
        <w:tc>
          <w:tcPr>
            <w:tcW w:w="1290" w:type="dxa"/>
          </w:tcPr>
          <w:p w14:paraId="07C2457E" w14:textId="77777777" w:rsidR="00B47B43" w:rsidRPr="00A701DE" w:rsidRDefault="00B47B43" w:rsidP="000B20EF">
            <w:pPr>
              <w:pStyle w:val="ListParagraph"/>
              <w:spacing w:line="276" w:lineRule="auto"/>
              <w:ind w:left="0"/>
              <w:jc w:val="both"/>
              <w:rPr>
                <w:b/>
                <w:sz w:val="22"/>
                <w:szCs w:val="22"/>
                <w:highlight w:val="yellow"/>
              </w:rPr>
            </w:pPr>
            <w:r w:rsidRPr="00A701DE">
              <w:rPr>
                <w:b/>
                <w:sz w:val="22"/>
                <w:szCs w:val="22"/>
                <w:highlight w:val="yellow"/>
              </w:rPr>
              <w:t xml:space="preserve">Last AGM attendance </w:t>
            </w:r>
          </w:p>
        </w:tc>
      </w:tr>
      <w:tr w:rsidR="00C946BA" w:rsidRPr="00A701DE" w14:paraId="6F2F9657" w14:textId="77777777" w:rsidTr="00C946BA">
        <w:trPr>
          <w:trHeight w:val="548"/>
        </w:trPr>
        <w:tc>
          <w:tcPr>
            <w:tcW w:w="555" w:type="dxa"/>
            <w:vAlign w:val="center"/>
          </w:tcPr>
          <w:p w14:paraId="23E7A547" w14:textId="77777777" w:rsidR="00C946BA" w:rsidRPr="00A701DE" w:rsidRDefault="00C946BA" w:rsidP="00C946BA">
            <w:pPr>
              <w:spacing w:line="276" w:lineRule="auto"/>
              <w:rPr>
                <w:sz w:val="22"/>
                <w:szCs w:val="22"/>
                <w:highlight w:val="yellow"/>
              </w:rPr>
            </w:pPr>
            <w:r w:rsidRPr="00A701DE">
              <w:rPr>
                <w:sz w:val="22"/>
                <w:szCs w:val="22"/>
                <w:highlight w:val="yellow"/>
              </w:rPr>
              <w:t>1.</w:t>
            </w:r>
          </w:p>
        </w:tc>
        <w:tc>
          <w:tcPr>
            <w:tcW w:w="2399" w:type="dxa"/>
            <w:vAlign w:val="bottom"/>
          </w:tcPr>
          <w:p w14:paraId="08BC6B44" w14:textId="64592E96" w:rsidR="00C946BA" w:rsidRPr="00A701DE" w:rsidRDefault="00C946BA" w:rsidP="00C946BA">
            <w:pPr>
              <w:spacing w:line="276" w:lineRule="auto"/>
              <w:rPr>
                <w:color w:val="000000"/>
                <w:sz w:val="22"/>
                <w:szCs w:val="22"/>
                <w:highlight w:val="yellow"/>
              </w:rPr>
            </w:pPr>
            <w:r w:rsidRPr="00A701DE">
              <w:rPr>
                <w:color w:val="000000"/>
                <w:sz w:val="22"/>
                <w:szCs w:val="22"/>
                <w:highlight w:val="yellow"/>
                <w:lang w:val="en-IN" w:eastAsia="en-IN"/>
              </w:rPr>
              <w:t>XXXXXXXXX</w:t>
            </w:r>
          </w:p>
        </w:tc>
        <w:tc>
          <w:tcPr>
            <w:tcW w:w="1154" w:type="dxa"/>
            <w:vAlign w:val="center"/>
          </w:tcPr>
          <w:p w14:paraId="3F6BB458" w14:textId="77777777" w:rsidR="00C946BA" w:rsidRPr="00A701DE" w:rsidRDefault="00C946BA" w:rsidP="00C946BA">
            <w:pPr>
              <w:spacing w:line="276" w:lineRule="auto"/>
              <w:rPr>
                <w:sz w:val="22"/>
                <w:szCs w:val="22"/>
                <w:highlight w:val="yellow"/>
              </w:rPr>
            </w:pPr>
            <w:r w:rsidRPr="00A701DE">
              <w:rPr>
                <w:sz w:val="22"/>
                <w:szCs w:val="22"/>
                <w:highlight w:val="yellow"/>
              </w:rPr>
              <w:t>Director</w:t>
            </w:r>
          </w:p>
        </w:tc>
        <w:tc>
          <w:tcPr>
            <w:tcW w:w="1546" w:type="dxa"/>
            <w:vAlign w:val="center"/>
          </w:tcPr>
          <w:p w14:paraId="21F266FE" w14:textId="6494D9E0" w:rsidR="00C946BA" w:rsidRPr="00A701DE" w:rsidRDefault="00C946BA" w:rsidP="00C946BA">
            <w:pPr>
              <w:spacing w:line="276" w:lineRule="auto"/>
              <w:jc w:val="center"/>
              <w:rPr>
                <w:sz w:val="22"/>
                <w:szCs w:val="22"/>
                <w:highlight w:val="yellow"/>
              </w:rPr>
            </w:pPr>
            <w:r w:rsidRPr="00A701DE">
              <w:rPr>
                <w:sz w:val="22"/>
                <w:szCs w:val="22"/>
                <w:highlight w:val="yellow"/>
              </w:rPr>
              <w:t>4</w:t>
            </w:r>
          </w:p>
        </w:tc>
        <w:tc>
          <w:tcPr>
            <w:tcW w:w="1696" w:type="dxa"/>
            <w:vAlign w:val="center"/>
          </w:tcPr>
          <w:p w14:paraId="6B65DBA3" w14:textId="272B9E83" w:rsidR="00C946BA" w:rsidRPr="00A701DE" w:rsidRDefault="00C946BA" w:rsidP="00C946BA">
            <w:pPr>
              <w:spacing w:line="276" w:lineRule="auto"/>
              <w:jc w:val="center"/>
              <w:rPr>
                <w:sz w:val="22"/>
                <w:szCs w:val="22"/>
                <w:highlight w:val="yellow"/>
              </w:rPr>
            </w:pPr>
            <w:r w:rsidRPr="00A701DE">
              <w:rPr>
                <w:sz w:val="22"/>
                <w:szCs w:val="22"/>
                <w:highlight w:val="yellow"/>
              </w:rPr>
              <w:t>4</w:t>
            </w:r>
          </w:p>
        </w:tc>
        <w:tc>
          <w:tcPr>
            <w:tcW w:w="1290" w:type="dxa"/>
            <w:vAlign w:val="center"/>
          </w:tcPr>
          <w:p w14:paraId="3DA7F35A" w14:textId="77777777" w:rsidR="00C946BA" w:rsidRPr="00A701DE" w:rsidRDefault="00C946BA" w:rsidP="00C946BA">
            <w:pPr>
              <w:spacing w:line="276" w:lineRule="auto"/>
              <w:rPr>
                <w:sz w:val="22"/>
                <w:szCs w:val="22"/>
                <w:highlight w:val="yellow"/>
              </w:rPr>
            </w:pPr>
            <w:r w:rsidRPr="00A701DE">
              <w:rPr>
                <w:sz w:val="22"/>
                <w:szCs w:val="22"/>
                <w:highlight w:val="yellow"/>
              </w:rPr>
              <w:t>Present</w:t>
            </w:r>
          </w:p>
        </w:tc>
      </w:tr>
      <w:tr w:rsidR="00C946BA" w:rsidRPr="00A701DE" w14:paraId="4AE10DD7" w14:textId="77777777" w:rsidTr="00C946BA">
        <w:tc>
          <w:tcPr>
            <w:tcW w:w="555" w:type="dxa"/>
            <w:vAlign w:val="center"/>
          </w:tcPr>
          <w:p w14:paraId="0FA76EDC" w14:textId="77777777" w:rsidR="00C946BA" w:rsidRPr="00A701DE" w:rsidRDefault="00C946BA" w:rsidP="00C946BA">
            <w:pPr>
              <w:spacing w:line="276" w:lineRule="auto"/>
              <w:rPr>
                <w:sz w:val="22"/>
                <w:szCs w:val="22"/>
                <w:highlight w:val="yellow"/>
              </w:rPr>
            </w:pPr>
            <w:r w:rsidRPr="00A701DE">
              <w:rPr>
                <w:sz w:val="22"/>
                <w:szCs w:val="22"/>
                <w:highlight w:val="yellow"/>
              </w:rPr>
              <w:t>2.</w:t>
            </w:r>
          </w:p>
        </w:tc>
        <w:tc>
          <w:tcPr>
            <w:tcW w:w="2399" w:type="dxa"/>
            <w:vAlign w:val="bottom"/>
          </w:tcPr>
          <w:p w14:paraId="2554AD17" w14:textId="2A257C40" w:rsidR="00C946BA" w:rsidRPr="00A701DE" w:rsidRDefault="00C946BA" w:rsidP="00C946BA">
            <w:pPr>
              <w:spacing w:line="276" w:lineRule="auto"/>
              <w:rPr>
                <w:color w:val="000000"/>
                <w:sz w:val="22"/>
                <w:szCs w:val="22"/>
                <w:highlight w:val="yellow"/>
              </w:rPr>
            </w:pPr>
            <w:r w:rsidRPr="00A701DE">
              <w:rPr>
                <w:color w:val="000000"/>
                <w:sz w:val="22"/>
                <w:szCs w:val="22"/>
                <w:highlight w:val="yellow"/>
                <w:lang w:val="en-IN" w:eastAsia="en-IN"/>
              </w:rPr>
              <w:t>XXXXXXXXX</w:t>
            </w:r>
          </w:p>
        </w:tc>
        <w:tc>
          <w:tcPr>
            <w:tcW w:w="1154" w:type="dxa"/>
            <w:vAlign w:val="center"/>
          </w:tcPr>
          <w:p w14:paraId="3C81038D" w14:textId="77777777" w:rsidR="00C946BA" w:rsidRPr="00A701DE" w:rsidRDefault="00C946BA" w:rsidP="00C946BA">
            <w:pPr>
              <w:spacing w:line="276" w:lineRule="auto"/>
              <w:rPr>
                <w:sz w:val="22"/>
                <w:szCs w:val="22"/>
                <w:highlight w:val="yellow"/>
              </w:rPr>
            </w:pPr>
            <w:r w:rsidRPr="00A701DE">
              <w:rPr>
                <w:sz w:val="22"/>
                <w:szCs w:val="22"/>
                <w:highlight w:val="yellow"/>
              </w:rPr>
              <w:t>Director</w:t>
            </w:r>
          </w:p>
        </w:tc>
        <w:tc>
          <w:tcPr>
            <w:tcW w:w="1546" w:type="dxa"/>
            <w:vAlign w:val="center"/>
          </w:tcPr>
          <w:p w14:paraId="3C721AE7" w14:textId="1A4881BA" w:rsidR="00C946BA" w:rsidRPr="00A701DE" w:rsidRDefault="00C946BA" w:rsidP="00C946BA">
            <w:pPr>
              <w:spacing w:line="276" w:lineRule="auto"/>
              <w:jc w:val="center"/>
              <w:rPr>
                <w:sz w:val="22"/>
                <w:szCs w:val="22"/>
                <w:highlight w:val="yellow"/>
              </w:rPr>
            </w:pPr>
            <w:r w:rsidRPr="00A701DE">
              <w:rPr>
                <w:sz w:val="22"/>
                <w:szCs w:val="22"/>
                <w:highlight w:val="yellow"/>
              </w:rPr>
              <w:t>4</w:t>
            </w:r>
          </w:p>
        </w:tc>
        <w:tc>
          <w:tcPr>
            <w:tcW w:w="1696" w:type="dxa"/>
            <w:vAlign w:val="center"/>
          </w:tcPr>
          <w:p w14:paraId="007EF23A" w14:textId="6C181C5E" w:rsidR="00C946BA" w:rsidRPr="00A701DE" w:rsidRDefault="00C946BA" w:rsidP="00C946BA">
            <w:pPr>
              <w:spacing w:line="276" w:lineRule="auto"/>
              <w:jc w:val="center"/>
              <w:rPr>
                <w:sz w:val="22"/>
                <w:szCs w:val="22"/>
                <w:highlight w:val="yellow"/>
              </w:rPr>
            </w:pPr>
            <w:r w:rsidRPr="00A701DE">
              <w:rPr>
                <w:sz w:val="22"/>
                <w:szCs w:val="22"/>
                <w:highlight w:val="yellow"/>
              </w:rPr>
              <w:t>4</w:t>
            </w:r>
          </w:p>
        </w:tc>
        <w:tc>
          <w:tcPr>
            <w:tcW w:w="1290" w:type="dxa"/>
            <w:vAlign w:val="center"/>
          </w:tcPr>
          <w:p w14:paraId="211F5A89" w14:textId="77777777" w:rsidR="00C946BA" w:rsidRPr="00A701DE" w:rsidRDefault="00C946BA" w:rsidP="00C946BA">
            <w:pPr>
              <w:spacing w:line="276" w:lineRule="auto"/>
              <w:rPr>
                <w:sz w:val="22"/>
                <w:szCs w:val="22"/>
                <w:highlight w:val="yellow"/>
              </w:rPr>
            </w:pPr>
            <w:r w:rsidRPr="00A701DE">
              <w:rPr>
                <w:sz w:val="22"/>
                <w:szCs w:val="22"/>
                <w:highlight w:val="yellow"/>
              </w:rPr>
              <w:t>Present</w:t>
            </w:r>
          </w:p>
        </w:tc>
      </w:tr>
      <w:tr w:rsidR="00C946BA" w:rsidRPr="00A701DE" w14:paraId="1AE1434A" w14:textId="77777777" w:rsidTr="00C946BA">
        <w:tc>
          <w:tcPr>
            <w:tcW w:w="555" w:type="dxa"/>
            <w:vAlign w:val="center"/>
          </w:tcPr>
          <w:p w14:paraId="36DCCECE" w14:textId="77777777" w:rsidR="00C946BA" w:rsidRPr="00A701DE" w:rsidRDefault="00C946BA" w:rsidP="00C946BA">
            <w:pPr>
              <w:spacing w:line="276" w:lineRule="auto"/>
              <w:rPr>
                <w:sz w:val="22"/>
                <w:szCs w:val="22"/>
                <w:highlight w:val="yellow"/>
              </w:rPr>
            </w:pPr>
            <w:r w:rsidRPr="00A701DE">
              <w:rPr>
                <w:sz w:val="22"/>
                <w:szCs w:val="22"/>
                <w:highlight w:val="yellow"/>
              </w:rPr>
              <w:t>3</w:t>
            </w:r>
          </w:p>
        </w:tc>
        <w:tc>
          <w:tcPr>
            <w:tcW w:w="2399" w:type="dxa"/>
            <w:vAlign w:val="bottom"/>
          </w:tcPr>
          <w:p w14:paraId="4FF680F6" w14:textId="09ED0719" w:rsidR="00C946BA" w:rsidRPr="00A701DE" w:rsidRDefault="00C946BA" w:rsidP="00C946BA">
            <w:pPr>
              <w:spacing w:line="276" w:lineRule="auto"/>
              <w:rPr>
                <w:color w:val="000000"/>
                <w:sz w:val="22"/>
                <w:szCs w:val="22"/>
                <w:highlight w:val="yellow"/>
              </w:rPr>
            </w:pPr>
            <w:r w:rsidRPr="00A701DE">
              <w:rPr>
                <w:color w:val="000000"/>
                <w:sz w:val="22"/>
                <w:szCs w:val="22"/>
                <w:highlight w:val="yellow"/>
                <w:lang w:val="en-IN" w:eastAsia="en-IN"/>
              </w:rPr>
              <w:t>DILIP KUMAR CHOUDHARY</w:t>
            </w:r>
          </w:p>
        </w:tc>
        <w:tc>
          <w:tcPr>
            <w:tcW w:w="1154" w:type="dxa"/>
            <w:vAlign w:val="center"/>
          </w:tcPr>
          <w:p w14:paraId="3EBE4C30" w14:textId="77777777" w:rsidR="00C946BA" w:rsidRPr="00A701DE" w:rsidRDefault="00C946BA" w:rsidP="00C946BA">
            <w:pPr>
              <w:spacing w:line="276" w:lineRule="auto"/>
              <w:rPr>
                <w:sz w:val="22"/>
                <w:szCs w:val="22"/>
                <w:highlight w:val="yellow"/>
              </w:rPr>
            </w:pPr>
            <w:r w:rsidRPr="00A701DE">
              <w:rPr>
                <w:sz w:val="22"/>
                <w:szCs w:val="22"/>
                <w:highlight w:val="yellow"/>
              </w:rPr>
              <w:t>Director</w:t>
            </w:r>
          </w:p>
        </w:tc>
        <w:tc>
          <w:tcPr>
            <w:tcW w:w="1546" w:type="dxa"/>
            <w:vAlign w:val="center"/>
          </w:tcPr>
          <w:p w14:paraId="257D99B7" w14:textId="074E19C7" w:rsidR="00C946BA" w:rsidRPr="00A701DE" w:rsidRDefault="00C946BA" w:rsidP="00C946BA">
            <w:pPr>
              <w:pStyle w:val="ListParagraph"/>
              <w:spacing w:line="276" w:lineRule="auto"/>
              <w:ind w:left="0"/>
              <w:jc w:val="center"/>
              <w:rPr>
                <w:sz w:val="22"/>
                <w:szCs w:val="22"/>
                <w:highlight w:val="yellow"/>
              </w:rPr>
            </w:pPr>
            <w:r w:rsidRPr="00A701DE">
              <w:rPr>
                <w:sz w:val="22"/>
                <w:szCs w:val="22"/>
                <w:highlight w:val="yellow"/>
              </w:rPr>
              <w:t>4</w:t>
            </w:r>
          </w:p>
        </w:tc>
        <w:tc>
          <w:tcPr>
            <w:tcW w:w="1696" w:type="dxa"/>
            <w:vAlign w:val="center"/>
          </w:tcPr>
          <w:p w14:paraId="5E7ED7DF" w14:textId="52A325F3" w:rsidR="00C946BA" w:rsidRPr="00A701DE" w:rsidRDefault="00C946BA" w:rsidP="00C946BA">
            <w:pPr>
              <w:pStyle w:val="ListParagraph"/>
              <w:spacing w:line="276" w:lineRule="auto"/>
              <w:ind w:left="0"/>
              <w:jc w:val="center"/>
              <w:rPr>
                <w:sz w:val="22"/>
                <w:szCs w:val="22"/>
                <w:highlight w:val="yellow"/>
              </w:rPr>
            </w:pPr>
            <w:r w:rsidRPr="00A701DE">
              <w:rPr>
                <w:sz w:val="22"/>
                <w:szCs w:val="22"/>
                <w:highlight w:val="yellow"/>
              </w:rPr>
              <w:t>4</w:t>
            </w:r>
          </w:p>
        </w:tc>
        <w:tc>
          <w:tcPr>
            <w:tcW w:w="1290" w:type="dxa"/>
            <w:vAlign w:val="center"/>
          </w:tcPr>
          <w:p w14:paraId="432C7069" w14:textId="77777777" w:rsidR="00C946BA" w:rsidRPr="00A701DE" w:rsidRDefault="00C946BA" w:rsidP="00C946BA">
            <w:pPr>
              <w:pStyle w:val="ListParagraph"/>
              <w:spacing w:line="276" w:lineRule="auto"/>
              <w:ind w:left="0"/>
              <w:rPr>
                <w:sz w:val="22"/>
                <w:szCs w:val="22"/>
                <w:highlight w:val="yellow"/>
              </w:rPr>
            </w:pPr>
            <w:r w:rsidRPr="00A701DE">
              <w:rPr>
                <w:sz w:val="22"/>
                <w:szCs w:val="22"/>
                <w:highlight w:val="yellow"/>
              </w:rPr>
              <w:t>Present</w:t>
            </w:r>
          </w:p>
        </w:tc>
      </w:tr>
    </w:tbl>
    <w:p w14:paraId="4EDF2AE0" w14:textId="77777777" w:rsidR="00B47B43" w:rsidRPr="00A701DE" w:rsidRDefault="00B47B43" w:rsidP="000B20EF">
      <w:pPr>
        <w:pStyle w:val="ListParagraph"/>
        <w:spacing w:line="276" w:lineRule="auto"/>
        <w:ind w:left="0"/>
        <w:jc w:val="both"/>
        <w:rPr>
          <w:sz w:val="22"/>
          <w:szCs w:val="22"/>
        </w:rPr>
      </w:pPr>
    </w:p>
    <w:p w14:paraId="627CA7AB"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COMMITTEES OF THE BOARD OF DIRECTORS OF THE COMPANY</w:t>
      </w:r>
    </w:p>
    <w:p w14:paraId="63393238" w14:textId="77777777" w:rsidR="00B47B43" w:rsidRPr="00A701DE" w:rsidRDefault="00B47B43" w:rsidP="000B20EF">
      <w:pPr>
        <w:spacing w:line="276" w:lineRule="auto"/>
        <w:jc w:val="both"/>
        <w:rPr>
          <w:sz w:val="22"/>
          <w:szCs w:val="22"/>
        </w:rPr>
      </w:pPr>
      <w:r w:rsidRPr="00A701DE">
        <w:rPr>
          <w:sz w:val="22"/>
          <w:szCs w:val="22"/>
        </w:rPr>
        <w:t>There is no committee constituted in the company as the same is not applicable.</w:t>
      </w:r>
    </w:p>
    <w:p w14:paraId="24488C26" w14:textId="77777777" w:rsidR="00B47B43" w:rsidRPr="00A701DE" w:rsidRDefault="00B47B43" w:rsidP="000B20EF">
      <w:pPr>
        <w:pStyle w:val="ListParagraph"/>
        <w:spacing w:line="276" w:lineRule="auto"/>
        <w:ind w:left="0"/>
        <w:jc w:val="both"/>
        <w:rPr>
          <w:sz w:val="22"/>
          <w:szCs w:val="22"/>
        </w:rPr>
      </w:pPr>
    </w:p>
    <w:p w14:paraId="0E3566AC"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lastRenderedPageBreak/>
        <w:t>MEETINGS OF THE MEMBERS</w:t>
      </w:r>
    </w:p>
    <w:p w14:paraId="31B0984C" w14:textId="5C527C64" w:rsidR="004D36B1" w:rsidRPr="00A701DE" w:rsidRDefault="004D36B1" w:rsidP="000B20EF">
      <w:pPr>
        <w:spacing w:line="276" w:lineRule="auto"/>
        <w:jc w:val="both"/>
        <w:rPr>
          <w:snapToGrid w:val="0"/>
          <w:sz w:val="22"/>
          <w:szCs w:val="22"/>
        </w:rPr>
      </w:pPr>
      <w:r w:rsidRPr="00A701DE">
        <w:rPr>
          <w:snapToGrid w:val="0"/>
          <w:sz w:val="22"/>
          <w:szCs w:val="22"/>
        </w:rPr>
        <w:t xml:space="preserve">The </w:t>
      </w:r>
      <w:r w:rsidR="003C331B" w:rsidRPr="00A701DE">
        <w:rPr>
          <w:snapToGrid w:val="0"/>
          <w:sz w:val="22"/>
          <w:szCs w:val="22"/>
        </w:rPr>
        <w:t xml:space="preserve">Last i.e. </w:t>
      </w:r>
      <w:r w:rsidR="003C331B" w:rsidRPr="00A701DE">
        <w:rPr>
          <w:snapToGrid w:val="0"/>
          <w:sz w:val="22"/>
          <w:szCs w:val="22"/>
          <w:highlight w:val="yellow"/>
        </w:rPr>
        <w:t xml:space="preserve">the </w:t>
      </w:r>
      <w:r w:rsidR="00C946BA" w:rsidRPr="00A701DE">
        <w:rPr>
          <w:snapToGrid w:val="0"/>
          <w:sz w:val="22"/>
          <w:szCs w:val="22"/>
          <w:highlight w:val="yellow"/>
        </w:rPr>
        <w:t>00</w:t>
      </w:r>
      <w:r w:rsidR="00A920AC" w:rsidRPr="00A701DE">
        <w:rPr>
          <w:snapToGrid w:val="0"/>
          <w:sz w:val="22"/>
          <w:szCs w:val="22"/>
          <w:highlight w:val="yellow"/>
          <w:vertAlign w:val="superscript"/>
        </w:rPr>
        <w:t>th</w:t>
      </w:r>
      <w:r w:rsidR="005330BC" w:rsidRPr="00A701DE">
        <w:rPr>
          <w:snapToGrid w:val="0"/>
          <w:sz w:val="22"/>
          <w:szCs w:val="22"/>
        </w:rPr>
        <w:t xml:space="preserve"> </w:t>
      </w:r>
      <w:r w:rsidRPr="00A701DE">
        <w:rPr>
          <w:snapToGrid w:val="0"/>
          <w:sz w:val="22"/>
          <w:szCs w:val="22"/>
        </w:rPr>
        <w:t>Annual General Meeting of the Com</w:t>
      </w:r>
      <w:r w:rsidR="00A83DD6" w:rsidRPr="00A701DE">
        <w:rPr>
          <w:snapToGrid w:val="0"/>
          <w:sz w:val="22"/>
          <w:szCs w:val="22"/>
        </w:rPr>
        <w:t>pany for the financial year 20</w:t>
      </w:r>
      <w:r w:rsidR="008A7D9D" w:rsidRPr="00A701DE">
        <w:rPr>
          <w:snapToGrid w:val="0"/>
          <w:sz w:val="22"/>
          <w:szCs w:val="22"/>
        </w:rPr>
        <w:t>2</w:t>
      </w:r>
      <w:r w:rsidR="00C946BA" w:rsidRPr="00A701DE">
        <w:rPr>
          <w:snapToGrid w:val="0"/>
          <w:sz w:val="22"/>
          <w:szCs w:val="22"/>
        </w:rPr>
        <w:t>3</w:t>
      </w:r>
      <w:r w:rsidR="00A83DD6" w:rsidRPr="00A701DE">
        <w:rPr>
          <w:snapToGrid w:val="0"/>
          <w:sz w:val="22"/>
          <w:szCs w:val="22"/>
        </w:rPr>
        <w:t>-</w:t>
      </w:r>
      <w:r w:rsidR="00F917EC" w:rsidRPr="00A701DE">
        <w:rPr>
          <w:snapToGrid w:val="0"/>
          <w:sz w:val="22"/>
          <w:szCs w:val="22"/>
        </w:rPr>
        <w:t>2</w:t>
      </w:r>
      <w:r w:rsidR="008A7D9D" w:rsidRPr="00A701DE">
        <w:rPr>
          <w:snapToGrid w:val="0"/>
          <w:sz w:val="22"/>
          <w:szCs w:val="22"/>
        </w:rPr>
        <w:t>02</w:t>
      </w:r>
      <w:r w:rsidR="00C946BA" w:rsidRPr="00A701DE">
        <w:rPr>
          <w:snapToGrid w:val="0"/>
          <w:sz w:val="22"/>
          <w:szCs w:val="22"/>
        </w:rPr>
        <w:t>4</w:t>
      </w:r>
      <w:r w:rsidR="00E241BA" w:rsidRPr="00A701DE">
        <w:rPr>
          <w:snapToGrid w:val="0"/>
          <w:sz w:val="22"/>
          <w:szCs w:val="22"/>
        </w:rPr>
        <w:t xml:space="preserve"> was held on </w:t>
      </w:r>
      <w:r w:rsidR="00F917EC" w:rsidRPr="00A701DE">
        <w:rPr>
          <w:snapToGrid w:val="0"/>
          <w:sz w:val="22"/>
          <w:szCs w:val="22"/>
          <w:highlight w:val="yellow"/>
        </w:rPr>
        <w:t>3</w:t>
      </w:r>
      <w:r w:rsidR="008A7D9D" w:rsidRPr="00A701DE">
        <w:rPr>
          <w:snapToGrid w:val="0"/>
          <w:sz w:val="22"/>
          <w:szCs w:val="22"/>
          <w:highlight w:val="yellow"/>
        </w:rPr>
        <w:t>0/09/</w:t>
      </w:r>
      <w:r w:rsidR="00FE264C" w:rsidRPr="00A701DE">
        <w:rPr>
          <w:snapToGrid w:val="0"/>
          <w:sz w:val="22"/>
          <w:szCs w:val="22"/>
          <w:highlight w:val="yellow"/>
        </w:rPr>
        <w:t>202</w:t>
      </w:r>
      <w:r w:rsidR="00C946BA" w:rsidRPr="00A701DE">
        <w:rPr>
          <w:snapToGrid w:val="0"/>
          <w:sz w:val="22"/>
          <w:szCs w:val="22"/>
        </w:rPr>
        <w:t>4</w:t>
      </w:r>
      <w:r w:rsidR="00FE264C" w:rsidRPr="00A701DE">
        <w:rPr>
          <w:snapToGrid w:val="0"/>
          <w:sz w:val="22"/>
          <w:szCs w:val="22"/>
        </w:rPr>
        <w:t xml:space="preserve"> </w:t>
      </w:r>
      <w:r w:rsidR="004926E7" w:rsidRPr="00A701DE">
        <w:rPr>
          <w:snapToGrid w:val="0"/>
          <w:sz w:val="22"/>
          <w:szCs w:val="22"/>
        </w:rPr>
        <w:t xml:space="preserve">at </w:t>
      </w:r>
      <w:r w:rsidRPr="00A701DE">
        <w:rPr>
          <w:snapToGrid w:val="0"/>
          <w:sz w:val="22"/>
          <w:szCs w:val="22"/>
        </w:rPr>
        <w:t>the R</w:t>
      </w:r>
      <w:r w:rsidR="00A920AC" w:rsidRPr="00A701DE">
        <w:rPr>
          <w:snapToGrid w:val="0"/>
          <w:sz w:val="22"/>
          <w:szCs w:val="22"/>
        </w:rPr>
        <w:t>egistered Office of the Company.</w:t>
      </w:r>
    </w:p>
    <w:p w14:paraId="5ECF5DD8" w14:textId="77777777" w:rsidR="004D36B1" w:rsidRPr="00A701DE" w:rsidRDefault="004D36B1" w:rsidP="000B20EF">
      <w:pPr>
        <w:spacing w:line="276" w:lineRule="auto"/>
        <w:jc w:val="both"/>
        <w:rPr>
          <w:snapToGrid w:val="0"/>
          <w:sz w:val="22"/>
          <w:szCs w:val="22"/>
        </w:rPr>
      </w:pPr>
    </w:p>
    <w:p w14:paraId="54501730" w14:textId="77777777" w:rsidR="004D36B1" w:rsidRPr="00A701DE" w:rsidRDefault="004D36B1" w:rsidP="000B20EF">
      <w:pPr>
        <w:spacing w:line="276" w:lineRule="auto"/>
        <w:jc w:val="both"/>
        <w:rPr>
          <w:b/>
          <w:snapToGrid w:val="0"/>
          <w:sz w:val="22"/>
          <w:szCs w:val="22"/>
        </w:rPr>
      </w:pPr>
      <w:r w:rsidRPr="00A701DE">
        <w:rPr>
          <w:b/>
          <w:snapToGrid w:val="0"/>
          <w:sz w:val="22"/>
          <w:szCs w:val="22"/>
          <w:u w:val="single"/>
        </w:rPr>
        <w:t>Particulars of the Extra-Ordinary General Meeting of the Company held during the year</w:t>
      </w:r>
    </w:p>
    <w:p w14:paraId="1F965F9C" w14:textId="5B6982E5" w:rsidR="004D36B1" w:rsidRPr="00A701DE" w:rsidRDefault="009D3468" w:rsidP="000B20EF">
      <w:pPr>
        <w:spacing w:line="276" w:lineRule="auto"/>
        <w:jc w:val="both"/>
        <w:rPr>
          <w:snapToGrid w:val="0"/>
          <w:sz w:val="22"/>
          <w:szCs w:val="22"/>
        </w:rPr>
      </w:pPr>
      <w:r w:rsidRPr="00A701DE">
        <w:rPr>
          <w:snapToGrid w:val="0"/>
          <w:sz w:val="22"/>
          <w:szCs w:val="22"/>
        </w:rPr>
        <w:t>There was no Extra Ordinary General Meeting held during the year under consideration</w:t>
      </w:r>
      <w:r w:rsidR="008A7D9D" w:rsidRPr="00A701DE">
        <w:rPr>
          <w:snapToGrid w:val="0"/>
          <w:sz w:val="22"/>
          <w:szCs w:val="22"/>
        </w:rPr>
        <w:t>.</w:t>
      </w:r>
    </w:p>
    <w:p w14:paraId="66DEAEF9" w14:textId="77777777" w:rsidR="009E62C8" w:rsidRPr="00A701DE" w:rsidRDefault="009E62C8" w:rsidP="000B20EF">
      <w:pPr>
        <w:spacing w:line="276" w:lineRule="auto"/>
        <w:jc w:val="both"/>
        <w:rPr>
          <w:snapToGrid w:val="0"/>
          <w:sz w:val="22"/>
          <w:szCs w:val="22"/>
        </w:rPr>
      </w:pPr>
    </w:p>
    <w:p w14:paraId="07EB755B"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PARTICULARS OF LOANS, GUARANTEES OR INVESTMENTS MADE UNDER SECTION 186 OF THE COMPANIES ACT, 2013</w:t>
      </w:r>
    </w:p>
    <w:p w14:paraId="6F01D0F0" w14:textId="77777777" w:rsidR="00B47B43" w:rsidRPr="00A701DE" w:rsidRDefault="00B47B43" w:rsidP="000B20EF">
      <w:pPr>
        <w:spacing w:line="276" w:lineRule="auto"/>
        <w:jc w:val="both"/>
        <w:rPr>
          <w:snapToGrid w:val="0"/>
          <w:sz w:val="22"/>
          <w:szCs w:val="22"/>
        </w:rPr>
      </w:pPr>
      <w:r w:rsidRPr="00A701DE">
        <w:rPr>
          <w:snapToGrid w:val="0"/>
          <w:sz w:val="22"/>
          <w:szCs w:val="22"/>
        </w:rPr>
        <w:t>During the year under review, there are no particulars of loans, guarantees or investments made under section 186 of the Companies Act, 2013.</w:t>
      </w:r>
    </w:p>
    <w:p w14:paraId="33B97FD3" w14:textId="77777777" w:rsidR="00B47B43" w:rsidRPr="00A701DE" w:rsidRDefault="00B47B43" w:rsidP="000B20EF">
      <w:pPr>
        <w:spacing w:line="276" w:lineRule="auto"/>
        <w:jc w:val="both"/>
        <w:rPr>
          <w:snapToGrid w:val="0"/>
          <w:sz w:val="22"/>
          <w:szCs w:val="22"/>
        </w:rPr>
      </w:pPr>
    </w:p>
    <w:p w14:paraId="6E698636" w14:textId="77777777" w:rsidR="00B47B43" w:rsidRPr="00A701DE" w:rsidRDefault="00B47B43" w:rsidP="000B20EF">
      <w:pPr>
        <w:spacing w:line="276" w:lineRule="auto"/>
        <w:jc w:val="both"/>
        <w:rPr>
          <w:b/>
          <w:snapToGrid w:val="0"/>
          <w:color w:val="000000"/>
          <w:sz w:val="22"/>
          <w:szCs w:val="22"/>
        </w:rPr>
      </w:pPr>
      <w:r w:rsidRPr="00A701DE">
        <w:rPr>
          <w:b/>
          <w:snapToGrid w:val="0"/>
          <w:sz w:val="22"/>
          <w:szCs w:val="22"/>
          <w:u w:val="single"/>
        </w:rPr>
        <w:t>MATERIAL CHANGES AND COMMITMENTS AFFECTING THE FINANCIAL POSITION OF THE COMPANY WHICH HAVE OCCURRED BETWEEN THE END OF THE FINANCIAL YEAR OF THE COMPANY TO WHICH THE FINANCIAL STATEMENTS RELATE AND THE DATE OF THE REPORT</w:t>
      </w:r>
    </w:p>
    <w:p w14:paraId="614EA72C" w14:textId="77777777" w:rsidR="00B47B43" w:rsidRPr="00A701DE" w:rsidRDefault="00B47B43" w:rsidP="000B20EF">
      <w:pPr>
        <w:spacing w:line="276" w:lineRule="auto"/>
        <w:jc w:val="both"/>
        <w:rPr>
          <w:snapToGrid w:val="0"/>
          <w:color w:val="000000"/>
          <w:sz w:val="22"/>
          <w:szCs w:val="22"/>
        </w:rPr>
      </w:pPr>
      <w:r w:rsidRPr="00A701DE">
        <w:rPr>
          <w:snapToGrid w:val="0"/>
          <w:color w:val="000000"/>
          <w:sz w:val="22"/>
          <w:szCs w:val="22"/>
        </w:rPr>
        <w:t>There have been no material changes and commitments affecting the financial position of the Company between the end of the financial year and the date of this report.</w:t>
      </w:r>
    </w:p>
    <w:p w14:paraId="21703002" w14:textId="77777777" w:rsidR="00B47B43" w:rsidRPr="00A701DE" w:rsidRDefault="00B47B43" w:rsidP="000B20EF">
      <w:pPr>
        <w:spacing w:line="276" w:lineRule="auto"/>
        <w:jc w:val="both"/>
        <w:rPr>
          <w:snapToGrid w:val="0"/>
          <w:sz w:val="22"/>
          <w:szCs w:val="22"/>
        </w:rPr>
      </w:pPr>
    </w:p>
    <w:p w14:paraId="67EE7B37"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DETAILS OF SIGNIFICANT AND MATERIAL ORDERS PASSED BY THE REGULATORS OR COURTS OR TRIBUNALS IMPACTING THE GOING CONCERN STATUS AN</w:t>
      </w:r>
      <w:r w:rsidR="004D36B1" w:rsidRPr="00A701DE">
        <w:rPr>
          <w:b/>
          <w:snapToGrid w:val="0"/>
          <w:sz w:val="22"/>
          <w:szCs w:val="22"/>
          <w:u w:val="single"/>
        </w:rPr>
        <w:t>D COMPANY’S OPERATION IN FUTURE</w:t>
      </w:r>
    </w:p>
    <w:p w14:paraId="42F9D98D" w14:textId="07625F98" w:rsidR="00B47B43" w:rsidRPr="00A701DE" w:rsidRDefault="00B47B43" w:rsidP="000B20EF">
      <w:pPr>
        <w:tabs>
          <w:tab w:val="left" w:pos="2340"/>
        </w:tabs>
        <w:spacing w:line="276" w:lineRule="auto"/>
        <w:jc w:val="both"/>
        <w:rPr>
          <w:snapToGrid w:val="0"/>
          <w:sz w:val="22"/>
          <w:szCs w:val="22"/>
        </w:rPr>
      </w:pPr>
      <w:r w:rsidRPr="00A701DE">
        <w:rPr>
          <w:snapToGrid w:val="0"/>
          <w:sz w:val="22"/>
          <w:szCs w:val="22"/>
        </w:rPr>
        <w:t>No significant and material orders were passed by the regulators or courts or tribunals which affect the going concern status and future operation of the Company.</w:t>
      </w:r>
    </w:p>
    <w:p w14:paraId="63FA015D" w14:textId="77777777" w:rsidR="00D158A5" w:rsidRPr="00A701DE" w:rsidRDefault="00D158A5" w:rsidP="000B20EF">
      <w:pPr>
        <w:tabs>
          <w:tab w:val="left" w:pos="2340"/>
        </w:tabs>
        <w:spacing w:line="276" w:lineRule="auto"/>
        <w:jc w:val="both"/>
        <w:rPr>
          <w:snapToGrid w:val="0"/>
          <w:sz w:val="22"/>
          <w:szCs w:val="22"/>
        </w:rPr>
      </w:pPr>
    </w:p>
    <w:p w14:paraId="752C1A6B"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PARTICULARS OF CONTRACTS OR ARRANGMENTS MADE WITH THE RELATED PARTIES</w:t>
      </w:r>
    </w:p>
    <w:p w14:paraId="51BED055" w14:textId="77777777" w:rsidR="00740D26" w:rsidRPr="00A701DE" w:rsidRDefault="00740D26" w:rsidP="00740D26">
      <w:pPr>
        <w:spacing w:before="240" w:after="200" w:line="360" w:lineRule="auto"/>
        <w:jc w:val="both"/>
        <w:rPr>
          <w:sz w:val="22"/>
          <w:szCs w:val="22"/>
        </w:rPr>
      </w:pPr>
      <w:r w:rsidRPr="00A701DE">
        <w:rPr>
          <w:sz w:val="22"/>
          <w:szCs w:val="22"/>
        </w:rPr>
        <w:t xml:space="preserve">During the financial year under review, the provision of section 188 is not applicable to the Company. The Company has entered into contracts/arrangements with its related </w:t>
      </w:r>
      <w:proofErr w:type="gramStart"/>
      <w:r w:rsidRPr="00A701DE">
        <w:rPr>
          <w:sz w:val="22"/>
          <w:szCs w:val="22"/>
        </w:rPr>
        <w:t>parties,</w:t>
      </w:r>
      <w:proofErr w:type="gramEnd"/>
      <w:r w:rsidRPr="00A701DE">
        <w:rPr>
          <w:sz w:val="22"/>
          <w:szCs w:val="22"/>
        </w:rPr>
        <w:t xml:space="preserve"> details of such contracts are given below.</w:t>
      </w:r>
    </w:p>
    <w:tbl>
      <w:tblPr>
        <w:tblW w:w="53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20"/>
        <w:gridCol w:w="1416"/>
        <w:gridCol w:w="1277"/>
        <w:gridCol w:w="1416"/>
        <w:gridCol w:w="567"/>
        <w:gridCol w:w="981"/>
      </w:tblGrid>
      <w:tr w:rsidR="007F22E3" w:rsidRPr="00A701DE" w14:paraId="489FEEC2" w14:textId="77777777" w:rsidTr="009006FA">
        <w:trPr>
          <w:trHeight w:val="852"/>
        </w:trPr>
        <w:tc>
          <w:tcPr>
            <w:tcW w:w="286" w:type="pct"/>
          </w:tcPr>
          <w:p w14:paraId="6170226A" w14:textId="77777777" w:rsidR="00740D26" w:rsidRPr="00A701DE" w:rsidRDefault="00740D26" w:rsidP="00866DC3">
            <w:pPr>
              <w:rPr>
                <w:sz w:val="22"/>
                <w:szCs w:val="22"/>
              </w:rPr>
            </w:pPr>
            <w:r w:rsidRPr="00A701DE">
              <w:rPr>
                <w:sz w:val="22"/>
                <w:szCs w:val="22"/>
              </w:rPr>
              <w:t>Sl. No.</w:t>
            </w:r>
          </w:p>
        </w:tc>
        <w:tc>
          <w:tcPr>
            <w:tcW w:w="1144" w:type="pct"/>
          </w:tcPr>
          <w:p w14:paraId="25E52C87" w14:textId="77777777" w:rsidR="00740D26" w:rsidRPr="00A701DE" w:rsidRDefault="00740D26" w:rsidP="00866DC3">
            <w:pPr>
              <w:rPr>
                <w:sz w:val="22"/>
                <w:szCs w:val="22"/>
              </w:rPr>
            </w:pPr>
            <w:r w:rsidRPr="00A701DE">
              <w:rPr>
                <w:sz w:val="22"/>
                <w:szCs w:val="22"/>
              </w:rPr>
              <w:t>Name(s) of the related party</w:t>
            </w:r>
          </w:p>
        </w:tc>
        <w:tc>
          <w:tcPr>
            <w:tcW w:w="716" w:type="pct"/>
          </w:tcPr>
          <w:p w14:paraId="63E9FFB9" w14:textId="77777777" w:rsidR="00740D26" w:rsidRPr="00A701DE" w:rsidRDefault="00740D26" w:rsidP="00866DC3">
            <w:pPr>
              <w:ind w:left="-10" w:firstLine="10"/>
              <w:rPr>
                <w:sz w:val="22"/>
                <w:szCs w:val="22"/>
              </w:rPr>
            </w:pPr>
            <w:r w:rsidRPr="00A701DE">
              <w:rPr>
                <w:sz w:val="22"/>
                <w:szCs w:val="22"/>
              </w:rPr>
              <w:t>nature of relationship</w:t>
            </w:r>
          </w:p>
        </w:tc>
        <w:tc>
          <w:tcPr>
            <w:tcW w:w="714" w:type="pct"/>
          </w:tcPr>
          <w:p w14:paraId="23043D64" w14:textId="77777777" w:rsidR="00740D26" w:rsidRPr="00A701DE" w:rsidRDefault="00740D26" w:rsidP="00866DC3">
            <w:pPr>
              <w:ind w:left="-26"/>
              <w:rPr>
                <w:sz w:val="22"/>
                <w:szCs w:val="22"/>
              </w:rPr>
            </w:pPr>
            <w:r w:rsidRPr="00A701DE">
              <w:rPr>
                <w:sz w:val="22"/>
                <w:szCs w:val="22"/>
              </w:rPr>
              <w:t>Nature of contracts/arrangements/ transactions</w:t>
            </w:r>
          </w:p>
          <w:p w14:paraId="74B3EF5B" w14:textId="77777777" w:rsidR="00740D26" w:rsidRPr="00A701DE" w:rsidRDefault="00740D26" w:rsidP="00866DC3">
            <w:pPr>
              <w:ind w:left="-26"/>
              <w:rPr>
                <w:sz w:val="22"/>
                <w:szCs w:val="22"/>
              </w:rPr>
            </w:pPr>
          </w:p>
        </w:tc>
        <w:tc>
          <w:tcPr>
            <w:tcW w:w="644" w:type="pct"/>
          </w:tcPr>
          <w:p w14:paraId="35F26195" w14:textId="77777777" w:rsidR="00740D26" w:rsidRPr="00A701DE" w:rsidRDefault="00740D26" w:rsidP="00866DC3">
            <w:pPr>
              <w:ind w:left="-26" w:right="-111"/>
              <w:rPr>
                <w:sz w:val="22"/>
                <w:szCs w:val="22"/>
              </w:rPr>
            </w:pPr>
            <w:r w:rsidRPr="00A701DE">
              <w:rPr>
                <w:sz w:val="22"/>
                <w:szCs w:val="22"/>
              </w:rPr>
              <w:t>Duration of the contracts/ arrangements/transactions</w:t>
            </w:r>
          </w:p>
        </w:tc>
        <w:tc>
          <w:tcPr>
            <w:tcW w:w="714" w:type="pct"/>
          </w:tcPr>
          <w:p w14:paraId="2E965DC8" w14:textId="77777777" w:rsidR="00740D26" w:rsidRPr="00A701DE" w:rsidRDefault="00740D26" w:rsidP="00866DC3">
            <w:pPr>
              <w:ind w:left="-26"/>
              <w:rPr>
                <w:sz w:val="22"/>
                <w:szCs w:val="22"/>
              </w:rPr>
            </w:pPr>
            <w:r w:rsidRPr="00A701DE">
              <w:rPr>
                <w:sz w:val="22"/>
                <w:szCs w:val="22"/>
              </w:rPr>
              <w:t>terms of the contracts/arrangements/ transactions including the value, if any</w:t>
            </w:r>
          </w:p>
        </w:tc>
        <w:tc>
          <w:tcPr>
            <w:tcW w:w="286" w:type="pct"/>
          </w:tcPr>
          <w:p w14:paraId="59989487" w14:textId="77777777" w:rsidR="00740D26" w:rsidRPr="00A701DE" w:rsidRDefault="00740D26" w:rsidP="00866DC3">
            <w:pPr>
              <w:ind w:left="-26"/>
              <w:rPr>
                <w:sz w:val="22"/>
                <w:szCs w:val="22"/>
              </w:rPr>
            </w:pPr>
            <w:r w:rsidRPr="00A701DE">
              <w:rPr>
                <w:sz w:val="22"/>
                <w:szCs w:val="22"/>
              </w:rPr>
              <w:t>Date(s) of approval by the Board, if any</w:t>
            </w:r>
          </w:p>
        </w:tc>
        <w:tc>
          <w:tcPr>
            <w:tcW w:w="495" w:type="pct"/>
          </w:tcPr>
          <w:p w14:paraId="4D86D4D6" w14:textId="77777777" w:rsidR="00740D26" w:rsidRPr="00A701DE" w:rsidRDefault="00740D26" w:rsidP="00866DC3">
            <w:pPr>
              <w:ind w:left="-26" w:right="-105"/>
              <w:rPr>
                <w:sz w:val="22"/>
                <w:szCs w:val="22"/>
              </w:rPr>
            </w:pPr>
            <w:r w:rsidRPr="00A701DE">
              <w:rPr>
                <w:sz w:val="22"/>
                <w:szCs w:val="22"/>
              </w:rPr>
              <w:t>Amount paid as advances, if any</w:t>
            </w:r>
          </w:p>
        </w:tc>
      </w:tr>
      <w:tr w:rsidR="007F22E3" w:rsidRPr="00A701DE" w14:paraId="547BF465" w14:textId="77777777" w:rsidTr="009006FA">
        <w:trPr>
          <w:trHeight w:val="893"/>
        </w:trPr>
        <w:tc>
          <w:tcPr>
            <w:tcW w:w="286" w:type="pct"/>
          </w:tcPr>
          <w:p w14:paraId="3A975A39" w14:textId="77777777" w:rsidR="00740D26" w:rsidRPr="00A701DE" w:rsidRDefault="00740D26" w:rsidP="00866DC3">
            <w:pPr>
              <w:spacing w:before="240"/>
              <w:jc w:val="both"/>
              <w:rPr>
                <w:b/>
                <w:bCs/>
                <w:sz w:val="22"/>
                <w:szCs w:val="22"/>
              </w:rPr>
            </w:pPr>
            <w:r w:rsidRPr="00A701DE">
              <w:rPr>
                <w:b/>
                <w:bCs/>
                <w:sz w:val="22"/>
                <w:szCs w:val="22"/>
              </w:rPr>
              <w:t>1.</w:t>
            </w:r>
          </w:p>
        </w:tc>
        <w:tc>
          <w:tcPr>
            <w:tcW w:w="1144" w:type="pct"/>
          </w:tcPr>
          <w:p w14:paraId="1023ADC0" w14:textId="77777777" w:rsidR="00740D26" w:rsidRPr="00A701DE" w:rsidRDefault="00C946BA" w:rsidP="00866DC3">
            <w:pPr>
              <w:autoSpaceDE w:val="0"/>
              <w:autoSpaceDN w:val="0"/>
              <w:adjustRightInd w:val="0"/>
              <w:rPr>
                <w:sz w:val="22"/>
                <w:szCs w:val="22"/>
                <w:highlight w:val="yellow"/>
              </w:rPr>
            </w:pPr>
            <w:r w:rsidRPr="00A701DE">
              <w:rPr>
                <w:sz w:val="22"/>
                <w:szCs w:val="22"/>
                <w:highlight w:val="yellow"/>
              </w:rPr>
              <w:t>DSFASDFASDF</w:t>
            </w:r>
          </w:p>
          <w:p w14:paraId="4F97FB63" w14:textId="77777777" w:rsidR="00C946BA" w:rsidRPr="00A701DE" w:rsidRDefault="00C946BA" w:rsidP="00866DC3">
            <w:pPr>
              <w:autoSpaceDE w:val="0"/>
              <w:autoSpaceDN w:val="0"/>
              <w:adjustRightInd w:val="0"/>
              <w:rPr>
                <w:sz w:val="22"/>
                <w:szCs w:val="22"/>
                <w:highlight w:val="yellow"/>
              </w:rPr>
            </w:pPr>
            <w:r w:rsidRPr="00A701DE">
              <w:rPr>
                <w:sz w:val="22"/>
                <w:szCs w:val="22"/>
                <w:highlight w:val="yellow"/>
              </w:rPr>
              <w:t>ASD</w:t>
            </w:r>
          </w:p>
          <w:p w14:paraId="096F8426" w14:textId="77777777" w:rsidR="00C946BA" w:rsidRPr="00A701DE" w:rsidRDefault="00C946BA" w:rsidP="00866DC3">
            <w:pPr>
              <w:autoSpaceDE w:val="0"/>
              <w:autoSpaceDN w:val="0"/>
              <w:adjustRightInd w:val="0"/>
              <w:rPr>
                <w:sz w:val="22"/>
                <w:szCs w:val="22"/>
                <w:highlight w:val="yellow"/>
              </w:rPr>
            </w:pPr>
          </w:p>
          <w:p w14:paraId="30829949" w14:textId="110D1E18" w:rsidR="00C946BA" w:rsidRPr="00A701DE" w:rsidRDefault="00C946BA" w:rsidP="00866DC3">
            <w:pPr>
              <w:autoSpaceDE w:val="0"/>
              <w:autoSpaceDN w:val="0"/>
              <w:adjustRightInd w:val="0"/>
              <w:rPr>
                <w:sz w:val="22"/>
                <w:szCs w:val="22"/>
                <w:highlight w:val="yellow"/>
              </w:rPr>
            </w:pPr>
          </w:p>
        </w:tc>
        <w:tc>
          <w:tcPr>
            <w:tcW w:w="716" w:type="pct"/>
          </w:tcPr>
          <w:p w14:paraId="1D3F4DFA" w14:textId="2436088E" w:rsidR="00740D26" w:rsidRPr="00A701DE" w:rsidRDefault="00740D26" w:rsidP="00866DC3">
            <w:pPr>
              <w:spacing w:before="240"/>
              <w:ind w:left="-10"/>
              <w:jc w:val="both"/>
              <w:rPr>
                <w:sz w:val="22"/>
                <w:szCs w:val="22"/>
              </w:rPr>
            </w:pPr>
          </w:p>
        </w:tc>
        <w:tc>
          <w:tcPr>
            <w:tcW w:w="714" w:type="pct"/>
          </w:tcPr>
          <w:p w14:paraId="209F3C19" w14:textId="316C5643" w:rsidR="00740D26" w:rsidRPr="00A701DE" w:rsidRDefault="00740D26" w:rsidP="005503B8">
            <w:pPr>
              <w:spacing w:before="240"/>
              <w:ind w:left="-26"/>
              <w:rPr>
                <w:sz w:val="22"/>
                <w:szCs w:val="22"/>
              </w:rPr>
            </w:pPr>
          </w:p>
        </w:tc>
        <w:tc>
          <w:tcPr>
            <w:tcW w:w="644" w:type="pct"/>
          </w:tcPr>
          <w:p w14:paraId="17D1617A" w14:textId="358B05DA" w:rsidR="00740D26" w:rsidRPr="00A701DE" w:rsidRDefault="00740D26" w:rsidP="00866DC3">
            <w:pPr>
              <w:spacing w:before="240"/>
              <w:ind w:left="-26" w:right="34"/>
              <w:jc w:val="right"/>
              <w:rPr>
                <w:sz w:val="22"/>
                <w:szCs w:val="22"/>
              </w:rPr>
            </w:pPr>
          </w:p>
        </w:tc>
        <w:tc>
          <w:tcPr>
            <w:tcW w:w="714" w:type="pct"/>
          </w:tcPr>
          <w:p w14:paraId="5695495B" w14:textId="50BB1E6C" w:rsidR="00740D26" w:rsidRPr="00A701DE" w:rsidRDefault="00740D26" w:rsidP="00266CFB">
            <w:pPr>
              <w:spacing w:before="240"/>
              <w:ind w:left="-26"/>
              <w:jc w:val="both"/>
              <w:rPr>
                <w:sz w:val="22"/>
                <w:szCs w:val="22"/>
              </w:rPr>
            </w:pPr>
          </w:p>
        </w:tc>
        <w:tc>
          <w:tcPr>
            <w:tcW w:w="286" w:type="pct"/>
          </w:tcPr>
          <w:p w14:paraId="382BFF33" w14:textId="7E710433" w:rsidR="00740D26" w:rsidRPr="00A701DE" w:rsidRDefault="00740D26" w:rsidP="00866DC3">
            <w:pPr>
              <w:spacing w:before="240"/>
              <w:ind w:left="-26"/>
              <w:jc w:val="right"/>
              <w:rPr>
                <w:sz w:val="22"/>
                <w:szCs w:val="22"/>
              </w:rPr>
            </w:pPr>
          </w:p>
        </w:tc>
        <w:tc>
          <w:tcPr>
            <w:tcW w:w="495" w:type="pct"/>
          </w:tcPr>
          <w:p w14:paraId="0AEA2AE3" w14:textId="637AF0B4" w:rsidR="00740D26" w:rsidRPr="00A701DE" w:rsidRDefault="00740D26" w:rsidP="00866DC3">
            <w:pPr>
              <w:spacing w:before="240"/>
              <w:jc w:val="right"/>
              <w:rPr>
                <w:sz w:val="22"/>
                <w:szCs w:val="22"/>
              </w:rPr>
            </w:pPr>
          </w:p>
        </w:tc>
      </w:tr>
      <w:tr w:rsidR="007F22E3" w:rsidRPr="00A701DE" w14:paraId="4BE57D66" w14:textId="77777777" w:rsidTr="009006FA">
        <w:trPr>
          <w:trHeight w:val="1105"/>
        </w:trPr>
        <w:tc>
          <w:tcPr>
            <w:tcW w:w="286" w:type="pct"/>
          </w:tcPr>
          <w:p w14:paraId="325BADCB" w14:textId="77777777" w:rsidR="00740D26" w:rsidRPr="00A701DE" w:rsidRDefault="00740D26" w:rsidP="00866DC3">
            <w:pPr>
              <w:spacing w:before="240"/>
              <w:jc w:val="both"/>
              <w:rPr>
                <w:b/>
                <w:bCs/>
                <w:sz w:val="22"/>
                <w:szCs w:val="22"/>
              </w:rPr>
            </w:pPr>
            <w:r w:rsidRPr="00A701DE">
              <w:rPr>
                <w:b/>
                <w:bCs/>
                <w:sz w:val="22"/>
                <w:szCs w:val="22"/>
              </w:rPr>
              <w:t>2.</w:t>
            </w:r>
          </w:p>
        </w:tc>
        <w:tc>
          <w:tcPr>
            <w:tcW w:w="1144" w:type="pct"/>
          </w:tcPr>
          <w:p w14:paraId="3171364E" w14:textId="750A08C2" w:rsidR="00740D26" w:rsidRPr="00A701DE" w:rsidRDefault="00C946BA" w:rsidP="00866DC3">
            <w:pPr>
              <w:spacing w:before="240"/>
              <w:jc w:val="both"/>
              <w:rPr>
                <w:b/>
                <w:bCs/>
                <w:sz w:val="22"/>
                <w:szCs w:val="22"/>
                <w:highlight w:val="yellow"/>
              </w:rPr>
            </w:pPr>
            <w:r w:rsidRPr="00A701DE">
              <w:rPr>
                <w:b/>
                <w:bCs/>
                <w:sz w:val="22"/>
                <w:szCs w:val="22"/>
                <w:highlight w:val="yellow"/>
              </w:rPr>
              <w:t>SDFASDFASD</w:t>
            </w:r>
          </w:p>
        </w:tc>
        <w:tc>
          <w:tcPr>
            <w:tcW w:w="716" w:type="pct"/>
          </w:tcPr>
          <w:p w14:paraId="5F3D1226" w14:textId="34FC297B" w:rsidR="00740D26" w:rsidRPr="00A701DE" w:rsidRDefault="00740D26" w:rsidP="00866DC3">
            <w:pPr>
              <w:spacing w:before="240"/>
              <w:ind w:left="-10"/>
              <w:jc w:val="both"/>
              <w:rPr>
                <w:sz w:val="22"/>
                <w:szCs w:val="22"/>
              </w:rPr>
            </w:pPr>
          </w:p>
        </w:tc>
        <w:tc>
          <w:tcPr>
            <w:tcW w:w="714" w:type="pct"/>
          </w:tcPr>
          <w:p w14:paraId="44EE150B" w14:textId="2D0F09EA" w:rsidR="00740D26" w:rsidRPr="00A701DE" w:rsidRDefault="00740D26" w:rsidP="005503B8">
            <w:pPr>
              <w:spacing w:before="240"/>
              <w:ind w:left="-26"/>
              <w:rPr>
                <w:sz w:val="22"/>
                <w:szCs w:val="22"/>
              </w:rPr>
            </w:pPr>
          </w:p>
        </w:tc>
        <w:tc>
          <w:tcPr>
            <w:tcW w:w="644" w:type="pct"/>
          </w:tcPr>
          <w:p w14:paraId="7CAA2DA5" w14:textId="5539FF96" w:rsidR="00740D26" w:rsidRPr="00A701DE" w:rsidRDefault="00740D26" w:rsidP="00866DC3">
            <w:pPr>
              <w:spacing w:before="240"/>
              <w:ind w:left="-26" w:right="34"/>
              <w:jc w:val="right"/>
              <w:rPr>
                <w:sz w:val="22"/>
                <w:szCs w:val="22"/>
              </w:rPr>
            </w:pPr>
          </w:p>
        </w:tc>
        <w:tc>
          <w:tcPr>
            <w:tcW w:w="714" w:type="pct"/>
          </w:tcPr>
          <w:p w14:paraId="27A60D4D" w14:textId="4A27000E" w:rsidR="00740D26" w:rsidRPr="00A701DE" w:rsidRDefault="00740D26" w:rsidP="00866DC3">
            <w:pPr>
              <w:spacing w:before="240"/>
              <w:ind w:left="-26"/>
              <w:jc w:val="right"/>
              <w:rPr>
                <w:sz w:val="22"/>
                <w:szCs w:val="22"/>
              </w:rPr>
            </w:pPr>
          </w:p>
        </w:tc>
        <w:tc>
          <w:tcPr>
            <w:tcW w:w="286" w:type="pct"/>
          </w:tcPr>
          <w:p w14:paraId="28590E47" w14:textId="41E6B127" w:rsidR="00740D26" w:rsidRPr="00A701DE" w:rsidRDefault="00740D26" w:rsidP="00866DC3">
            <w:pPr>
              <w:spacing w:before="240"/>
              <w:ind w:left="-26"/>
              <w:jc w:val="right"/>
              <w:rPr>
                <w:sz w:val="22"/>
                <w:szCs w:val="22"/>
              </w:rPr>
            </w:pPr>
          </w:p>
        </w:tc>
        <w:tc>
          <w:tcPr>
            <w:tcW w:w="495" w:type="pct"/>
          </w:tcPr>
          <w:p w14:paraId="7B858252" w14:textId="4FD1E262" w:rsidR="00740D26" w:rsidRPr="00A701DE" w:rsidRDefault="00740D26" w:rsidP="00866DC3">
            <w:pPr>
              <w:spacing w:before="240"/>
              <w:jc w:val="right"/>
              <w:rPr>
                <w:sz w:val="22"/>
                <w:szCs w:val="22"/>
              </w:rPr>
            </w:pPr>
          </w:p>
        </w:tc>
      </w:tr>
    </w:tbl>
    <w:p w14:paraId="59AC8D26" w14:textId="77777777" w:rsidR="00FD6BC3" w:rsidRPr="00A701DE" w:rsidRDefault="00FD6BC3" w:rsidP="000B20EF">
      <w:pPr>
        <w:spacing w:line="276" w:lineRule="auto"/>
        <w:jc w:val="both"/>
        <w:rPr>
          <w:snapToGrid w:val="0"/>
          <w:sz w:val="22"/>
          <w:szCs w:val="22"/>
        </w:rPr>
      </w:pPr>
    </w:p>
    <w:p w14:paraId="36DD5D3D" w14:textId="5583CBB3" w:rsidR="00B1056D" w:rsidRPr="00A701DE" w:rsidRDefault="00B1056D" w:rsidP="00B1056D">
      <w:pPr>
        <w:spacing w:line="276" w:lineRule="auto"/>
        <w:jc w:val="both"/>
        <w:rPr>
          <w:snapToGrid w:val="0"/>
          <w:sz w:val="22"/>
          <w:szCs w:val="22"/>
          <w:lang w:val="en-IN"/>
        </w:rPr>
      </w:pPr>
      <w:r w:rsidRPr="00A701DE">
        <w:rPr>
          <w:snapToGrid w:val="0"/>
          <w:sz w:val="22"/>
          <w:szCs w:val="22"/>
          <w:lang w:val="en-IN"/>
        </w:rPr>
        <w:lastRenderedPageBreak/>
        <w:t>The details of related party transactions as required under provisions of section 134(3) of the Companies Act 2013 are provided in Form AOC-2, which is annexed to this Directors’ Report as ‘</w:t>
      </w:r>
      <w:r w:rsidRPr="00A701DE">
        <w:rPr>
          <w:b/>
          <w:bCs/>
          <w:snapToGrid w:val="0"/>
          <w:sz w:val="22"/>
          <w:szCs w:val="22"/>
          <w:lang w:val="en-IN"/>
        </w:rPr>
        <w:t>Annexure I</w:t>
      </w:r>
      <w:r w:rsidRPr="00A701DE">
        <w:rPr>
          <w:snapToGrid w:val="0"/>
          <w:sz w:val="22"/>
          <w:szCs w:val="22"/>
          <w:lang w:val="en-IN"/>
        </w:rPr>
        <w:t>’.</w:t>
      </w:r>
    </w:p>
    <w:p w14:paraId="654EB71D" w14:textId="77777777" w:rsidR="00B1056D" w:rsidRPr="00A701DE" w:rsidRDefault="00B1056D" w:rsidP="00B1056D">
      <w:pPr>
        <w:spacing w:line="276" w:lineRule="auto"/>
        <w:jc w:val="both"/>
        <w:rPr>
          <w:snapToGrid w:val="0"/>
          <w:sz w:val="22"/>
          <w:szCs w:val="22"/>
          <w:lang w:val="en-IN"/>
        </w:rPr>
      </w:pPr>
    </w:p>
    <w:p w14:paraId="2FED5BBF" w14:textId="55E7A9A4" w:rsidR="00B1056D" w:rsidRPr="00A701DE" w:rsidRDefault="00B1056D" w:rsidP="00B1056D">
      <w:pPr>
        <w:spacing w:line="276" w:lineRule="auto"/>
        <w:jc w:val="both"/>
        <w:rPr>
          <w:snapToGrid w:val="0"/>
          <w:sz w:val="22"/>
          <w:szCs w:val="22"/>
          <w:lang w:val="en-IN"/>
        </w:rPr>
      </w:pPr>
      <w:r w:rsidRPr="00A701DE">
        <w:rPr>
          <w:snapToGrid w:val="0"/>
          <w:sz w:val="22"/>
          <w:szCs w:val="22"/>
          <w:lang w:val="en-IN"/>
        </w:rPr>
        <w:t>The details of transactions with related parties during Financial Year 202</w:t>
      </w:r>
      <w:r w:rsidR="00BC5289" w:rsidRPr="00A701DE">
        <w:rPr>
          <w:snapToGrid w:val="0"/>
          <w:sz w:val="22"/>
          <w:szCs w:val="22"/>
          <w:lang w:val="en-IN"/>
        </w:rPr>
        <w:t>4</w:t>
      </w:r>
      <w:r w:rsidRPr="00A701DE">
        <w:rPr>
          <w:snapToGrid w:val="0"/>
          <w:sz w:val="22"/>
          <w:szCs w:val="22"/>
          <w:lang w:val="en-IN"/>
        </w:rPr>
        <w:t>-202</w:t>
      </w:r>
      <w:r w:rsidR="00BC5289" w:rsidRPr="00A701DE">
        <w:rPr>
          <w:snapToGrid w:val="0"/>
          <w:sz w:val="22"/>
          <w:szCs w:val="22"/>
          <w:lang w:val="en-IN"/>
        </w:rPr>
        <w:t>5</w:t>
      </w:r>
      <w:r w:rsidRPr="00A701DE">
        <w:rPr>
          <w:snapToGrid w:val="0"/>
          <w:sz w:val="22"/>
          <w:szCs w:val="22"/>
          <w:lang w:val="en-IN"/>
        </w:rPr>
        <w:t xml:space="preserve"> are provided in the notes to the financial statements.</w:t>
      </w:r>
    </w:p>
    <w:p w14:paraId="25FCB39E" w14:textId="77777777" w:rsidR="00B1056D" w:rsidRPr="00A701DE" w:rsidRDefault="00B1056D" w:rsidP="00B1056D">
      <w:pPr>
        <w:spacing w:line="276" w:lineRule="auto"/>
        <w:jc w:val="both"/>
        <w:rPr>
          <w:snapToGrid w:val="0"/>
          <w:sz w:val="22"/>
          <w:szCs w:val="22"/>
          <w:lang w:val="en-IN"/>
        </w:rPr>
      </w:pPr>
    </w:p>
    <w:p w14:paraId="4BAFC9E3"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DISCLOSURE OF REMUNERATION OF EMPLOYEES COVERED UNDER RULE 5(2) OF THE COMPANIES (APPOINTMENT AND REMUNERATION OF MA</w:t>
      </w:r>
      <w:r w:rsidR="004D36B1" w:rsidRPr="00A701DE">
        <w:rPr>
          <w:b/>
          <w:snapToGrid w:val="0"/>
          <w:sz w:val="22"/>
          <w:szCs w:val="22"/>
          <w:u w:val="single"/>
        </w:rPr>
        <w:t>NAGERIAL PERSONNEL) RULES, 2014</w:t>
      </w:r>
    </w:p>
    <w:p w14:paraId="31E0F690" w14:textId="15EC0001" w:rsidR="001F23D3" w:rsidRPr="00A701DE" w:rsidRDefault="001F23D3" w:rsidP="000B20EF">
      <w:pPr>
        <w:pStyle w:val="ListParagraph"/>
        <w:spacing w:line="276" w:lineRule="auto"/>
        <w:ind w:left="0"/>
        <w:jc w:val="both"/>
        <w:rPr>
          <w:sz w:val="22"/>
          <w:szCs w:val="22"/>
        </w:rPr>
      </w:pPr>
      <w:r w:rsidRPr="00A701DE">
        <w:rPr>
          <w:sz w:val="22"/>
          <w:szCs w:val="22"/>
        </w:rPr>
        <w:t xml:space="preserve">None of the employee of your </w:t>
      </w:r>
      <w:r w:rsidR="00A733DA" w:rsidRPr="00A701DE">
        <w:rPr>
          <w:sz w:val="22"/>
          <w:szCs w:val="22"/>
        </w:rPr>
        <w:t>C</w:t>
      </w:r>
      <w:r w:rsidRPr="00A701DE">
        <w:rPr>
          <w:sz w:val="22"/>
          <w:szCs w:val="22"/>
        </w:rPr>
        <w:t>ompany, who was employed throughout the financial year, was in receipt of remuneration in aggregate of Rupees One Crore and Two Lakhs or more or if employed for the part of the financial year was in receipt of remuneration of Rupees Eight Lakh &amp; Fifty Thousand or more per month.</w:t>
      </w:r>
    </w:p>
    <w:p w14:paraId="1E5FB7C6" w14:textId="77777777" w:rsidR="00B47B43" w:rsidRPr="00A701DE" w:rsidRDefault="00B47B43" w:rsidP="000B20EF">
      <w:pPr>
        <w:spacing w:line="276" w:lineRule="auto"/>
        <w:jc w:val="both"/>
        <w:rPr>
          <w:snapToGrid w:val="0"/>
          <w:sz w:val="22"/>
          <w:szCs w:val="22"/>
        </w:rPr>
      </w:pPr>
    </w:p>
    <w:p w14:paraId="5919E904"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NAMES OF THE COMPANIES WHICH HAVE BECOME OR CEASED TO BE SUBSIDIARIES, JOINT VENTURES OR ASSOCIATE COMPANIES</w:t>
      </w:r>
    </w:p>
    <w:p w14:paraId="520D203C" w14:textId="77777777" w:rsidR="00B47B43" w:rsidRPr="00A701DE" w:rsidRDefault="00B47B43" w:rsidP="000B20EF">
      <w:pPr>
        <w:spacing w:line="276" w:lineRule="auto"/>
        <w:jc w:val="both"/>
        <w:rPr>
          <w:snapToGrid w:val="0"/>
          <w:sz w:val="22"/>
          <w:szCs w:val="22"/>
        </w:rPr>
      </w:pPr>
      <w:r w:rsidRPr="00A701DE">
        <w:rPr>
          <w:snapToGrid w:val="0"/>
          <w:sz w:val="22"/>
          <w:szCs w:val="22"/>
        </w:rPr>
        <w:t>During the year under review, there is no Subsidiary, Joint Venture or Associate Company.</w:t>
      </w:r>
    </w:p>
    <w:p w14:paraId="5C9A7935" w14:textId="77777777" w:rsidR="00B47B43" w:rsidRPr="00A701DE" w:rsidRDefault="00B47B43" w:rsidP="000B20EF">
      <w:pPr>
        <w:spacing w:line="276" w:lineRule="auto"/>
        <w:jc w:val="both"/>
        <w:rPr>
          <w:snapToGrid w:val="0"/>
          <w:sz w:val="22"/>
          <w:szCs w:val="22"/>
        </w:rPr>
      </w:pPr>
    </w:p>
    <w:p w14:paraId="2D28D72C"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DEPOSITS</w:t>
      </w:r>
    </w:p>
    <w:p w14:paraId="12D38290" w14:textId="77777777" w:rsidR="00B47B43" w:rsidRPr="00A701DE" w:rsidRDefault="00B47B43" w:rsidP="000B20EF">
      <w:pPr>
        <w:spacing w:line="276" w:lineRule="auto"/>
        <w:jc w:val="both"/>
        <w:rPr>
          <w:snapToGrid w:val="0"/>
          <w:sz w:val="22"/>
          <w:szCs w:val="22"/>
        </w:rPr>
      </w:pPr>
      <w:bookmarkStart w:id="1" w:name="_Hlk88604830"/>
      <w:r w:rsidRPr="00A701DE">
        <w:rPr>
          <w:snapToGrid w:val="0"/>
          <w:sz w:val="22"/>
          <w:szCs w:val="22"/>
        </w:rPr>
        <w:t>The Company has not accepted any deposits under the applicable provisions of the Companies Act, 2013 and the rules framed there under.</w:t>
      </w:r>
    </w:p>
    <w:bookmarkEnd w:id="1"/>
    <w:p w14:paraId="57447E0A" w14:textId="77777777" w:rsidR="00B47B43" w:rsidRPr="00A701DE" w:rsidRDefault="00B47B43" w:rsidP="000B20EF">
      <w:pPr>
        <w:spacing w:line="276" w:lineRule="auto"/>
        <w:jc w:val="both"/>
        <w:rPr>
          <w:snapToGrid w:val="0"/>
          <w:sz w:val="22"/>
          <w:szCs w:val="22"/>
        </w:rPr>
      </w:pPr>
    </w:p>
    <w:p w14:paraId="2C65E7F2"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AUDITORS</w:t>
      </w:r>
    </w:p>
    <w:p w14:paraId="5C7FEA7B" w14:textId="6B7B518B" w:rsidR="001F5FB7" w:rsidRPr="00A701DE" w:rsidRDefault="00B47B43" w:rsidP="000B20EF">
      <w:pPr>
        <w:tabs>
          <w:tab w:val="left" w:pos="7740"/>
        </w:tabs>
        <w:spacing w:line="276" w:lineRule="auto"/>
        <w:jc w:val="both"/>
        <w:rPr>
          <w:snapToGrid w:val="0"/>
          <w:sz w:val="22"/>
          <w:szCs w:val="22"/>
        </w:rPr>
      </w:pPr>
      <w:r w:rsidRPr="00A701DE">
        <w:rPr>
          <w:snapToGrid w:val="0"/>
          <w:sz w:val="22"/>
          <w:szCs w:val="22"/>
        </w:rPr>
        <w:t xml:space="preserve">The Company in its </w:t>
      </w:r>
      <w:r w:rsidR="00C946BA" w:rsidRPr="00A701DE">
        <w:rPr>
          <w:b/>
          <w:bCs/>
          <w:snapToGrid w:val="0"/>
          <w:sz w:val="22"/>
          <w:szCs w:val="22"/>
          <w:highlight w:val="yellow"/>
        </w:rPr>
        <w:t>2</w:t>
      </w:r>
      <w:r w:rsidR="00C946BA" w:rsidRPr="00A701DE">
        <w:rPr>
          <w:b/>
          <w:bCs/>
          <w:snapToGrid w:val="0"/>
          <w:sz w:val="22"/>
          <w:szCs w:val="22"/>
          <w:highlight w:val="yellow"/>
          <w:vertAlign w:val="superscript"/>
        </w:rPr>
        <w:t>ND</w:t>
      </w:r>
      <w:r w:rsidR="00C946BA" w:rsidRPr="00A701DE">
        <w:rPr>
          <w:b/>
          <w:bCs/>
          <w:snapToGrid w:val="0"/>
          <w:sz w:val="22"/>
          <w:szCs w:val="22"/>
        </w:rPr>
        <w:t xml:space="preserve"> </w:t>
      </w:r>
      <w:r w:rsidRPr="00A701DE">
        <w:rPr>
          <w:snapToGrid w:val="0"/>
          <w:sz w:val="22"/>
          <w:szCs w:val="22"/>
        </w:rPr>
        <w:t xml:space="preserve">Annual General Meeting (AGM) held on </w:t>
      </w:r>
      <w:r w:rsidR="00C946BA" w:rsidRPr="00A701DE">
        <w:rPr>
          <w:bCs/>
          <w:sz w:val="22"/>
          <w:szCs w:val="22"/>
          <w:highlight w:val="yellow"/>
        </w:rPr>
        <w:t>30/09/2024</w:t>
      </w:r>
      <w:r w:rsidR="000931CB" w:rsidRPr="00A701DE">
        <w:rPr>
          <w:bCs/>
          <w:sz w:val="22"/>
          <w:szCs w:val="22"/>
        </w:rPr>
        <w:t xml:space="preserve"> </w:t>
      </w:r>
      <w:r w:rsidRPr="00A701DE">
        <w:rPr>
          <w:snapToGrid w:val="0"/>
          <w:sz w:val="22"/>
          <w:szCs w:val="22"/>
        </w:rPr>
        <w:t>appointed</w:t>
      </w:r>
      <w:r w:rsidR="009F6D38" w:rsidRPr="00A701DE">
        <w:rPr>
          <w:snapToGrid w:val="0"/>
          <w:sz w:val="22"/>
          <w:szCs w:val="22"/>
        </w:rPr>
        <w:t xml:space="preserve"> </w:t>
      </w:r>
      <w:r w:rsidR="00717BD4" w:rsidRPr="00A701DE">
        <w:rPr>
          <w:snapToGrid w:val="0"/>
          <w:sz w:val="22"/>
          <w:szCs w:val="22"/>
        </w:rPr>
        <w:t>M/s</w:t>
      </w:r>
      <w:r w:rsidR="004D36B1" w:rsidRPr="00A701DE">
        <w:rPr>
          <w:snapToGrid w:val="0"/>
          <w:sz w:val="22"/>
          <w:szCs w:val="22"/>
        </w:rPr>
        <w:t>.</w:t>
      </w:r>
      <w:r w:rsidR="00717BD4" w:rsidRPr="00A701DE">
        <w:rPr>
          <w:snapToGrid w:val="0"/>
          <w:sz w:val="22"/>
          <w:szCs w:val="22"/>
        </w:rPr>
        <w:t xml:space="preserve"> </w:t>
      </w:r>
      <w:r w:rsidR="00C946BA" w:rsidRPr="00A701DE">
        <w:rPr>
          <w:snapToGrid w:val="0"/>
          <w:sz w:val="22"/>
          <w:szCs w:val="22"/>
        </w:rPr>
        <w:t>XXXXXXXXXX</w:t>
      </w:r>
      <w:r w:rsidR="00717BD4" w:rsidRPr="00A701DE">
        <w:rPr>
          <w:snapToGrid w:val="0"/>
          <w:sz w:val="22"/>
          <w:szCs w:val="22"/>
        </w:rPr>
        <w:t xml:space="preserve"> &amp; Associates</w:t>
      </w:r>
      <w:r w:rsidRPr="00A701DE">
        <w:rPr>
          <w:snapToGrid w:val="0"/>
          <w:sz w:val="22"/>
          <w:szCs w:val="22"/>
        </w:rPr>
        <w:t>, Charter</w:t>
      </w:r>
      <w:r w:rsidR="00717BD4" w:rsidRPr="00A701DE">
        <w:rPr>
          <w:snapToGrid w:val="0"/>
          <w:sz w:val="22"/>
          <w:szCs w:val="22"/>
        </w:rPr>
        <w:t>ed Accountants, (FRN No.-</w:t>
      </w:r>
      <w:r w:rsidR="00492911" w:rsidRPr="00A701DE">
        <w:rPr>
          <w:snapToGrid w:val="0"/>
          <w:sz w:val="22"/>
          <w:szCs w:val="22"/>
        </w:rPr>
        <w:t>000000X</w:t>
      </w:r>
      <w:r w:rsidRPr="00A701DE">
        <w:rPr>
          <w:snapToGrid w:val="0"/>
          <w:sz w:val="22"/>
          <w:szCs w:val="22"/>
        </w:rPr>
        <w:t>) as Statutory Auditors of the Company pursuant to Section 139 of the Companies Act, 2013 and the rules framed there under, for a term of 5 consecutive years commencing from the conclusion of</w:t>
      </w:r>
      <w:r w:rsidR="00FA2B7C" w:rsidRPr="00A701DE">
        <w:rPr>
          <w:snapToGrid w:val="0"/>
          <w:sz w:val="22"/>
          <w:szCs w:val="22"/>
          <w:vertAlign w:val="superscript"/>
        </w:rPr>
        <w:t xml:space="preserve"> </w:t>
      </w:r>
      <w:r w:rsidR="00FA2B7C" w:rsidRPr="00A701DE">
        <w:rPr>
          <w:snapToGrid w:val="0"/>
          <w:sz w:val="22"/>
          <w:szCs w:val="22"/>
        </w:rPr>
        <w:t xml:space="preserve">the </w:t>
      </w:r>
      <w:r w:rsidR="00492911" w:rsidRPr="00A701DE">
        <w:rPr>
          <w:snapToGrid w:val="0"/>
          <w:sz w:val="22"/>
          <w:szCs w:val="22"/>
        </w:rPr>
        <w:t>2</w:t>
      </w:r>
      <w:r w:rsidR="00492911" w:rsidRPr="00A701DE">
        <w:rPr>
          <w:snapToGrid w:val="0"/>
          <w:sz w:val="22"/>
          <w:szCs w:val="22"/>
          <w:vertAlign w:val="superscript"/>
        </w:rPr>
        <w:t>ND</w:t>
      </w:r>
      <w:r w:rsidR="00492911" w:rsidRPr="00A701DE">
        <w:rPr>
          <w:snapToGrid w:val="0"/>
          <w:sz w:val="22"/>
          <w:szCs w:val="22"/>
        </w:rPr>
        <w:t xml:space="preserve"> </w:t>
      </w:r>
      <w:r w:rsidR="00C27219" w:rsidRPr="00A701DE">
        <w:rPr>
          <w:snapToGrid w:val="0"/>
          <w:sz w:val="22"/>
          <w:szCs w:val="22"/>
          <w:vertAlign w:val="superscript"/>
        </w:rPr>
        <w:t xml:space="preserve"> </w:t>
      </w:r>
      <w:r w:rsidR="00C27219" w:rsidRPr="00A701DE">
        <w:rPr>
          <w:snapToGrid w:val="0"/>
          <w:sz w:val="22"/>
          <w:szCs w:val="22"/>
        </w:rPr>
        <w:t>Annual General Meeting</w:t>
      </w:r>
      <w:r w:rsidR="009F6D38" w:rsidRPr="00A701DE">
        <w:rPr>
          <w:snapToGrid w:val="0"/>
          <w:sz w:val="22"/>
          <w:szCs w:val="22"/>
          <w:vertAlign w:val="superscript"/>
        </w:rPr>
        <w:t xml:space="preserve"> </w:t>
      </w:r>
      <w:r w:rsidR="000931CB" w:rsidRPr="00A701DE">
        <w:rPr>
          <w:snapToGrid w:val="0"/>
          <w:sz w:val="22"/>
          <w:szCs w:val="22"/>
        </w:rPr>
        <w:t>held on 3</w:t>
      </w:r>
      <w:r w:rsidR="00492911" w:rsidRPr="00A701DE">
        <w:rPr>
          <w:snapToGrid w:val="0"/>
          <w:sz w:val="22"/>
          <w:szCs w:val="22"/>
        </w:rPr>
        <w:t>0/09/2024</w:t>
      </w:r>
      <w:r w:rsidRPr="00A701DE">
        <w:rPr>
          <w:snapToGrid w:val="0"/>
          <w:sz w:val="22"/>
          <w:szCs w:val="22"/>
        </w:rPr>
        <w:t xml:space="preserve"> until the conclusion of </w:t>
      </w:r>
      <w:r w:rsidR="00492911" w:rsidRPr="00A701DE">
        <w:rPr>
          <w:snapToGrid w:val="0"/>
          <w:sz w:val="22"/>
          <w:szCs w:val="22"/>
        </w:rPr>
        <w:t>7</w:t>
      </w:r>
      <w:r w:rsidR="004F7DFC" w:rsidRPr="00A701DE">
        <w:rPr>
          <w:snapToGrid w:val="0"/>
          <w:sz w:val="22"/>
          <w:szCs w:val="22"/>
          <w:vertAlign w:val="superscript"/>
        </w:rPr>
        <w:t>th</w:t>
      </w:r>
      <w:r w:rsidR="004F7DFC" w:rsidRPr="00A701DE">
        <w:rPr>
          <w:snapToGrid w:val="0"/>
          <w:sz w:val="22"/>
          <w:szCs w:val="22"/>
        </w:rPr>
        <w:t xml:space="preserve">  </w:t>
      </w:r>
      <w:r w:rsidRPr="00A701DE">
        <w:rPr>
          <w:snapToGrid w:val="0"/>
          <w:sz w:val="22"/>
          <w:szCs w:val="22"/>
        </w:rPr>
        <w:t>Annual General Meeting of the Company to be held</w:t>
      </w:r>
      <w:r w:rsidR="002E76F2" w:rsidRPr="00A701DE">
        <w:rPr>
          <w:snapToGrid w:val="0"/>
          <w:sz w:val="22"/>
          <w:szCs w:val="22"/>
        </w:rPr>
        <w:t xml:space="preserve"> in 202</w:t>
      </w:r>
      <w:r w:rsidR="00492911" w:rsidRPr="00A701DE">
        <w:rPr>
          <w:snapToGrid w:val="0"/>
          <w:sz w:val="22"/>
          <w:szCs w:val="22"/>
        </w:rPr>
        <w:t>9</w:t>
      </w:r>
      <w:r w:rsidR="009F6D38" w:rsidRPr="00A701DE">
        <w:rPr>
          <w:snapToGrid w:val="0"/>
          <w:sz w:val="22"/>
          <w:szCs w:val="22"/>
        </w:rPr>
        <w:t xml:space="preserve"> </w:t>
      </w:r>
      <w:r w:rsidR="004D36B1" w:rsidRPr="00A701DE">
        <w:rPr>
          <w:snapToGrid w:val="0"/>
          <w:sz w:val="22"/>
          <w:szCs w:val="22"/>
        </w:rPr>
        <w:t>for</w:t>
      </w:r>
      <w:r w:rsidR="000931CB" w:rsidRPr="00A701DE">
        <w:rPr>
          <w:snapToGrid w:val="0"/>
          <w:sz w:val="22"/>
          <w:szCs w:val="22"/>
        </w:rPr>
        <w:t xml:space="preserve"> the</w:t>
      </w:r>
      <w:r w:rsidR="002E76F2" w:rsidRPr="00A701DE">
        <w:rPr>
          <w:snapToGrid w:val="0"/>
          <w:sz w:val="22"/>
          <w:szCs w:val="22"/>
        </w:rPr>
        <w:t xml:space="preserve"> Financial</w:t>
      </w:r>
      <w:r w:rsidR="000931CB" w:rsidRPr="00A701DE">
        <w:rPr>
          <w:snapToGrid w:val="0"/>
          <w:sz w:val="22"/>
          <w:szCs w:val="22"/>
        </w:rPr>
        <w:t xml:space="preserve"> year </w:t>
      </w:r>
      <w:r w:rsidR="00C07475" w:rsidRPr="00A701DE">
        <w:rPr>
          <w:snapToGrid w:val="0"/>
          <w:sz w:val="22"/>
          <w:szCs w:val="22"/>
        </w:rPr>
        <w:t>20</w:t>
      </w:r>
      <w:r w:rsidR="002E76F2" w:rsidRPr="00A701DE">
        <w:rPr>
          <w:snapToGrid w:val="0"/>
          <w:sz w:val="22"/>
          <w:szCs w:val="22"/>
        </w:rPr>
        <w:t>2</w:t>
      </w:r>
      <w:r w:rsidR="00492911" w:rsidRPr="00A701DE">
        <w:rPr>
          <w:snapToGrid w:val="0"/>
          <w:sz w:val="22"/>
          <w:szCs w:val="22"/>
        </w:rPr>
        <w:t>8</w:t>
      </w:r>
      <w:r w:rsidR="002E76F2" w:rsidRPr="00A701DE">
        <w:rPr>
          <w:snapToGrid w:val="0"/>
          <w:sz w:val="22"/>
          <w:szCs w:val="22"/>
        </w:rPr>
        <w:t>-2</w:t>
      </w:r>
      <w:r w:rsidR="00492911" w:rsidRPr="00A701DE">
        <w:rPr>
          <w:snapToGrid w:val="0"/>
          <w:sz w:val="22"/>
          <w:szCs w:val="22"/>
        </w:rPr>
        <w:t>029</w:t>
      </w:r>
      <w:r w:rsidR="00C07475" w:rsidRPr="00A701DE">
        <w:rPr>
          <w:snapToGrid w:val="0"/>
          <w:sz w:val="22"/>
          <w:szCs w:val="22"/>
        </w:rPr>
        <w:t>.</w:t>
      </w:r>
      <w:r w:rsidRPr="00A701DE">
        <w:rPr>
          <w:snapToGrid w:val="0"/>
          <w:sz w:val="22"/>
          <w:szCs w:val="22"/>
        </w:rPr>
        <w:t xml:space="preserve"> </w:t>
      </w:r>
    </w:p>
    <w:p w14:paraId="0BA3F9CF" w14:textId="77777777" w:rsidR="00620CEB" w:rsidRPr="00A701DE" w:rsidRDefault="00620CEB" w:rsidP="000B20EF">
      <w:pPr>
        <w:tabs>
          <w:tab w:val="left" w:pos="7740"/>
        </w:tabs>
        <w:spacing w:line="276" w:lineRule="auto"/>
        <w:jc w:val="both"/>
        <w:rPr>
          <w:snapToGrid w:val="0"/>
          <w:sz w:val="22"/>
          <w:szCs w:val="22"/>
        </w:rPr>
      </w:pPr>
    </w:p>
    <w:p w14:paraId="47657A8C" w14:textId="77777777" w:rsidR="005503B8" w:rsidRPr="00A701DE" w:rsidRDefault="005503B8" w:rsidP="000B20EF">
      <w:pPr>
        <w:tabs>
          <w:tab w:val="left" w:pos="7740"/>
        </w:tabs>
        <w:spacing w:line="276" w:lineRule="auto"/>
        <w:jc w:val="both"/>
        <w:rPr>
          <w:snapToGrid w:val="0"/>
          <w:sz w:val="22"/>
          <w:szCs w:val="22"/>
        </w:rPr>
      </w:pPr>
    </w:p>
    <w:p w14:paraId="77AFD67F" w14:textId="77777777" w:rsidR="00620CEB" w:rsidRPr="00A701DE" w:rsidRDefault="00766FA8" w:rsidP="000B20EF">
      <w:pPr>
        <w:pStyle w:val="NormalWeb"/>
        <w:spacing w:before="0" w:beforeAutospacing="0" w:after="0" w:afterAutospacing="0" w:line="276" w:lineRule="auto"/>
        <w:jc w:val="both"/>
        <w:rPr>
          <w:b/>
          <w:snapToGrid w:val="0"/>
          <w:sz w:val="22"/>
          <w:szCs w:val="22"/>
          <w:u w:val="single"/>
        </w:rPr>
      </w:pPr>
      <w:r w:rsidRPr="00A701DE">
        <w:rPr>
          <w:b/>
          <w:snapToGrid w:val="0"/>
          <w:sz w:val="22"/>
          <w:szCs w:val="22"/>
          <w:u w:val="single"/>
        </w:rPr>
        <w:t>AUDITORS’ REPORT</w:t>
      </w:r>
    </w:p>
    <w:p w14:paraId="56F674B1" w14:textId="0F86C00B" w:rsidR="00766FA8" w:rsidRPr="00A701DE" w:rsidRDefault="00766FA8" w:rsidP="000B20EF">
      <w:pPr>
        <w:pStyle w:val="NormalWeb"/>
        <w:spacing w:before="0" w:beforeAutospacing="0" w:after="0" w:afterAutospacing="0" w:line="276" w:lineRule="auto"/>
        <w:jc w:val="both"/>
        <w:rPr>
          <w:snapToGrid w:val="0"/>
          <w:sz w:val="22"/>
          <w:szCs w:val="22"/>
        </w:rPr>
      </w:pPr>
      <w:r w:rsidRPr="00A701DE">
        <w:rPr>
          <w:snapToGrid w:val="0"/>
          <w:sz w:val="22"/>
          <w:szCs w:val="22"/>
        </w:rPr>
        <w:t xml:space="preserve">There is no qualification, reservation or adverse remarks or disclaimer made by the auditors in their report. </w:t>
      </w:r>
    </w:p>
    <w:p w14:paraId="3A93F399" w14:textId="77777777" w:rsidR="005503B8" w:rsidRPr="00A701DE" w:rsidRDefault="005503B8" w:rsidP="000B20EF">
      <w:pPr>
        <w:spacing w:line="276" w:lineRule="auto"/>
        <w:jc w:val="both"/>
        <w:rPr>
          <w:b/>
          <w:snapToGrid w:val="0"/>
          <w:sz w:val="22"/>
          <w:szCs w:val="22"/>
          <w:u w:val="single"/>
        </w:rPr>
      </w:pPr>
    </w:p>
    <w:p w14:paraId="1971777C" w14:textId="6AD64EA5" w:rsidR="00766FA8" w:rsidRPr="00A701DE" w:rsidRDefault="00766FA8" w:rsidP="000B20EF">
      <w:pPr>
        <w:spacing w:line="276" w:lineRule="auto"/>
        <w:jc w:val="both"/>
        <w:rPr>
          <w:b/>
          <w:snapToGrid w:val="0"/>
          <w:sz w:val="22"/>
          <w:szCs w:val="22"/>
          <w:u w:val="single"/>
        </w:rPr>
      </w:pPr>
      <w:r w:rsidRPr="00A701DE">
        <w:rPr>
          <w:b/>
          <w:snapToGrid w:val="0"/>
          <w:sz w:val="22"/>
          <w:szCs w:val="22"/>
          <w:u w:val="single"/>
        </w:rPr>
        <w:t>FRAUD’S REPORTED BY AUDITORS OTHER THAN THOSE WHICH ARE REPORTABLE TO THE CENTRAL GOVERNMENT U/S 143(12)</w:t>
      </w:r>
    </w:p>
    <w:p w14:paraId="22059E85" w14:textId="34E38F6A" w:rsidR="00766FA8" w:rsidRPr="00A701DE" w:rsidRDefault="00766FA8" w:rsidP="000B20EF">
      <w:pPr>
        <w:tabs>
          <w:tab w:val="left" w:pos="7740"/>
        </w:tabs>
        <w:spacing w:line="276" w:lineRule="auto"/>
        <w:jc w:val="both"/>
        <w:rPr>
          <w:snapToGrid w:val="0"/>
          <w:sz w:val="22"/>
          <w:szCs w:val="22"/>
        </w:rPr>
      </w:pPr>
      <w:r w:rsidRPr="00A701DE">
        <w:rPr>
          <w:snapToGrid w:val="0"/>
          <w:sz w:val="22"/>
          <w:szCs w:val="22"/>
        </w:rPr>
        <w:t>There were no frauds reported by the auditors under section 143(12) of Companies Act, 2013 during their course of audit for the financial year 20</w:t>
      </w:r>
      <w:r w:rsidR="002E76F2" w:rsidRPr="00A701DE">
        <w:rPr>
          <w:snapToGrid w:val="0"/>
          <w:sz w:val="22"/>
          <w:szCs w:val="22"/>
        </w:rPr>
        <w:t>2</w:t>
      </w:r>
      <w:r w:rsidR="00492911" w:rsidRPr="00A701DE">
        <w:rPr>
          <w:snapToGrid w:val="0"/>
          <w:sz w:val="22"/>
          <w:szCs w:val="22"/>
        </w:rPr>
        <w:t>4</w:t>
      </w:r>
      <w:r w:rsidRPr="00A701DE">
        <w:rPr>
          <w:snapToGrid w:val="0"/>
          <w:sz w:val="22"/>
          <w:szCs w:val="22"/>
        </w:rPr>
        <w:t>-20</w:t>
      </w:r>
      <w:r w:rsidR="006A1338" w:rsidRPr="00A701DE">
        <w:rPr>
          <w:snapToGrid w:val="0"/>
          <w:sz w:val="22"/>
          <w:szCs w:val="22"/>
        </w:rPr>
        <w:t>2</w:t>
      </w:r>
      <w:r w:rsidR="00492911" w:rsidRPr="00A701DE">
        <w:rPr>
          <w:snapToGrid w:val="0"/>
          <w:sz w:val="22"/>
          <w:szCs w:val="22"/>
        </w:rPr>
        <w:t>5</w:t>
      </w:r>
      <w:r w:rsidRPr="00A701DE">
        <w:rPr>
          <w:snapToGrid w:val="0"/>
          <w:sz w:val="22"/>
          <w:szCs w:val="22"/>
        </w:rPr>
        <w:t>.</w:t>
      </w:r>
    </w:p>
    <w:p w14:paraId="4C9F0611" w14:textId="77777777" w:rsidR="00766FA8" w:rsidRPr="00A701DE" w:rsidRDefault="00766FA8" w:rsidP="000B20EF">
      <w:pPr>
        <w:tabs>
          <w:tab w:val="left" w:pos="7740"/>
        </w:tabs>
        <w:spacing w:line="276" w:lineRule="auto"/>
        <w:jc w:val="both"/>
        <w:rPr>
          <w:snapToGrid w:val="0"/>
          <w:sz w:val="22"/>
          <w:szCs w:val="22"/>
        </w:rPr>
      </w:pPr>
    </w:p>
    <w:p w14:paraId="58B88D1C" w14:textId="2DBE9047" w:rsidR="00620CEB" w:rsidRPr="00A701DE" w:rsidRDefault="00766FA8" w:rsidP="000B20EF">
      <w:pPr>
        <w:spacing w:line="276" w:lineRule="auto"/>
        <w:jc w:val="both"/>
        <w:rPr>
          <w:b/>
          <w:snapToGrid w:val="0"/>
          <w:sz w:val="22"/>
          <w:szCs w:val="22"/>
          <w:u w:val="single"/>
        </w:rPr>
      </w:pPr>
      <w:r w:rsidRPr="00A701DE">
        <w:rPr>
          <w:b/>
          <w:snapToGrid w:val="0"/>
          <w:sz w:val="22"/>
          <w:szCs w:val="22"/>
          <w:u w:val="single"/>
        </w:rPr>
        <w:t>COST AUDITOR</w:t>
      </w:r>
      <w:r w:rsidR="00D54125" w:rsidRPr="00A701DE">
        <w:rPr>
          <w:b/>
          <w:snapToGrid w:val="0"/>
          <w:sz w:val="22"/>
          <w:szCs w:val="22"/>
          <w:u w:val="single"/>
        </w:rPr>
        <w:t xml:space="preserve"> AND COST RECORDS</w:t>
      </w:r>
    </w:p>
    <w:p w14:paraId="753F8A2A" w14:textId="77777777" w:rsidR="00D54125" w:rsidRPr="00A701DE" w:rsidRDefault="00D54125" w:rsidP="000B20EF">
      <w:pPr>
        <w:spacing w:line="276" w:lineRule="auto"/>
        <w:jc w:val="both"/>
        <w:rPr>
          <w:snapToGrid w:val="0"/>
          <w:sz w:val="22"/>
          <w:szCs w:val="22"/>
        </w:rPr>
      </w:pPr>
    </w:p>
    <w:p w14:paraId="16D22B39" w14:textId="31658A31" w:rsidR="00D54125" w:rsidRPr="00A701DE" w:rsidRDefault="00D54125" w:rsidP="00D54125">
      <w:pPr>
        <w:pStyle w:val="ListParagraph"/>
        <w:numPr>
          <w:ilvl w:val="0"/>
          <w:numId w:val="12"/>
        </w:numPr>
        <w:spacing w:line="276" w:lineRule="auto"/>
        <w:jc w:val="both"/>
        <w:rPr>
          <w:snapToGrid w:val="0"/>
          <w:sz w:val="22"/>
          <w:szCs w:val="22"/>
          <w:lang w:val="en-IN"/>
        </w:rPr>
      </w:pPr>
      <w:r w:rsidRPr="00A701DE">
        <w:rPr>
          <w:snapToGrid w:val="0"/>
          <w:sz w:val="22"/>
          <w:szCs w:val="22"/>
          <w:lang w:val="en-IN"/>
        </w:rPr>
        <w:t xml:space="preserve">Cost Audit: As per the provisions of section 148 of the Companies Act, 2013 read with the pro   Audit Orders, Cost Audit is not applicable to the Company's products/ business for the current financial year. </w:t>
      </w:r>
    </w:p>
    <w:p w14:paraId="17D0E6ED" w14:textId="77777777" w:rsidR="00D54125" w:rsidRPr="00A701DE" w:rsidRDefault="00D54125" w:rsidP="00D54125">
      <w:pPr>
        <w:spacing w:line="276" w:lineRule="auto"/>
        <w:jc w:val="both"/>
        <w:rPr>
          <w:snapToGrid w:val="0"/>
          <w:sz w:val="22"/>
          <w:szCs w:val="22"/>
          <w:lang w:val="en-IN"/>
        </w:rPr>
      </w:pPr>
    </w:p>
    <w:p w14:paraId="3C41ADF5" w14:textId="6D567C84" w:rsidR="00D54125" w:rsidRPr="00A701DE" w:rsidRDefault="00D54125" w:rsidP="00D54125">
      <w:pPr>
        <w:pStyle w:val="ListParagraph"/>
        <w:numPr>
          <w:ilvl w:val="0"/>
          <w:numId w:val="12"/>
        </w:numPr>
        <w:spacing w:line="276" w:lineRule="auto"/>
        <w:jc w:val="both"/>
        <w:rPr>
          <w:snapToGrid w:val="0"/>
          <w:sz w:val="22"/>
          <w:szCs w:val="22"/>
          <w:lang w:val="en-IN"/>
        </w:rPr>
      </w:pPr>
      <w:r w:rsidRPr="00A701DE">
        <w:rPr>
          <w:snapToGrid w:val="0"/>
          <w:sz w:val="22"/>
          <w:szCs w:val="22"/>
          <w:lang w:val="en-IN"/>
        </w:rPr>
        <w:t>Cost Records: The provisions of Cost Record are not applicable to the Company; thus, Company is not required to maintain proper records and account of the same as required under the Companies Act, 2013.</w:t>
      </w:r>
    </w:p>
    <w:p w14:paraId="3806043D" w14:textId="59DD6AE1" w:rsidR="00620CEB" w:rsidRPr="00A701DE" w:rsidRDefault="00620CEB" w:rsidP="000B20EF">
      <w:pPr>
        <w:spacing w:line="276" w:lineRule="auto"/>
        <w:jc w:val="both"/>
        <w:rPr>
          <w:snapToGrid w:val="0"/>
          <w:sz w:val="22"/>
          <w:szCs w:val="22"/>
        </w:rPr>
      </w:pPr>
    </w:p>
    <w:p w14:paraId="6C193D16" w14:textId="77777777" w:rsidR="00766FA8" w:rsidRPr="00A701DE" w:rsidRDefault="00766FA8" w:rsidP="000B20EF">
      <w:pPr>
        <w:spacing w:line="276" w:lineRule="auto"/>
        <w:jc w:val="both"/>
        <w:rPr>
          <w:b/>
          <w:snapToGrid w:val="0"/>
          <w:sz w:val="22"/>
          <w:szCs w:val="22"/>
          <w:u w:val="single"/>
        </w:rPr>
      </w:pPr>
      <w:r w:rsidRPr="00A701DE">
        <w:rPr>
          <w:b/>
          <w:snapToGrid w:val="0"/>
          <w:sz w:val="22"/>
          <w:szCs w:val="22"/>
          <w:u w:val="single"/>
        </w:rPr>
        <w:t xml:space="preserve">DISCLOSURES AS MAINTENANCE OF COST RECORDS UNDER SUB-SECTION (1) OF SECTION 148 OF THE COMPANIES ACT, 2013 </w:t>
      </w:r>
    </w:p>
    <w:p w14:paraId="607DCCC5" w14:textId="03BBC344" w:rsidR="00766FA8" w:rsidRPr="00A701DE" w:rsidRDefault="00766FA8" w:rsidP="000B20EF">
      <w:pPr>
        <w:autoSpaceDE w:val="0"/>
        <w:autoSpaceDN w:val="0"/>
        <w:adjustRightInd w:val="0"/>
        <w:spacing w:line="276" w:lineRule="auto"/>
        <w:jc w:val="both"/>
        <w:rPr>
          <w:snapToGrid w:val="0"/>
          <w:sz w:val="22"/>
          <w:szCs w:val="22"/>
        </w:rPr>
      </w:pPr>
      <w:r w:rsidRPr="00A701DE">
        <w:rPr>
          <w:snapToGrid w:val="0"/>
          <w:sz w:val="22"/>
          <w:szCs w:val="22"/>
        </w:rPr>
        <w:lastRenderedPageBreak/>
        <w:t>The Company does not fall under the preview of section 148 of the Companies Act, 2013, and hence it is not required to maintain any cost records and accordingly such accounts and records are not made and maintained by the company.</w:t>
      </w:r>
    </w:p>
    <w:p w14:paraId="75CF36D4" w14:textId="297754D5" w:rsidR="006A1338" w:rsidRPr="00A701DE" w:rsidRDefault="006A1338" w:rsidP="000B20EF">
      <w:pPr>
        <w:autoSpaceDE w:val="0"/>
        <w:autoSpaceDN w:val="0"/>
        <w:adjustRightInd w:val="0"/>
        <w:spacing w:line="276" w:lineRule="auto"/>
        <w:jc w:val="both"/>
        <w:rPr>
          <w:snapToGrid w:val="0"/>
          <w:sz w:val="22"/>
          <w:szCs w:val="22"/>
        </w:rPr>
      </w:pPr>
    </w:p>
    <w:p w14:paraId="6C5FDB92" w14:textId="292A3DB3" w:rsidR="00620CEB" w:rsidRPr="00A701DE" w:rsidRDefault="00766FA8" w:rsidP="000B20EF">
      <w:pPr>
        <w:spacing w:line="276" w:lineRule="auto"/>
        <w:jc w:val="both"/>
        <w:rPr>
          <w:b/>
          <w:snapToGrid w:val="0"/>
          <w:sz w:val="22"/>
          <w:szCs w:val="22"/>
          <w:u w:val="single"/>
        </w:rPr>
      </w:pPr>
      <w:r w:rsidRPr="00A701DE">
        <w:rPr>
          <w:b/>
          <w:snapToGrid w:val="0"/>
          <w:sz w:val="22"/>
          <w:szCs w:val="22"/>
          <w:u w:val="single"/>
        </w:rPr>
        <w:t>INTERNAL AUDITOR</w:t>
      </w:r>
    </w:p>
    <w:p w14:paraId="001B5688" w14:textId="4D23AAE4" w:rsidR="00766FA8" w:rsidRPr="00A701DE" w:rsidRDefault="00766FA8" w:rsidP="000B20EF">
      <w:pPr>
        <w:spacing w:line="276" w:lineRule="auto"/>
        <w:jc w:val="both"/>
        <w:rPr>
          <w:b/>
          <w:snapToGrid w:val="0"/>
          <w:sz w:val="22"/>
          <w:szCs w:val="22"/>
          <w:u w:val="single"/>
        </w:rPr>
      </w:pPr>
      <w:r w:rsidRPr="00A701DE">
        <w:rPr>
          <w:snapToGrid w:val="0"/>
          <w:sz w:val="22"/>
          <w:szCs w:val="22"/>
        </w:rPr>
        <w:t xml:space="preserve">The Company is not required to appoint Internal Auditor as it does not fall within purview of section 138(1) of Companies Act, 2013 and Rule 13 of Companies (Accounts) Rules, 2014 and it is not applicable to your Company. </w:t>
      </w:r>
    </w:p>
    <w:p w14:paraId="33D360AB" w14:textId="77777777" w:rsidR="00766FA8" w:rsidRPr="00A701DE" w:rsidRDefault="00766FA8" w:rsidP="000B20EF">
      <w:pPr>
        <w:tabs>
          <w:tab w:val="left" w:pos="7740"/>
        </w:tabs>
        <w:spacing w:line="276" w:lineRule="auto"/>
        <w:jc w:val="both"/>
        <w:rPr>
          <w:b/>
          <w:snapToGrid w:val="0"/>
          <w:sz w:val="22"/>
          <w:szCs w:val="22"/>
          <w:u w:val="single"/>
        </w:rPr>
      </w:pPr>
    </w:p>
    <w:p w14:paraId="4F3061FA" w14:textId="77777777" w:rsidR="00766FA8" w:rsidRPr="00A701DE" w:rsidRDefault="00766FA8" w:rsidP="000B20EF">
      <w:pPr>
        <w:spacing w:line="276" w:lineRule="auto"/>
        <w:jc w:val="both"/>
        <w:rPr>
          <w:b/>
          <w:snapToGrid w:val="0"/>
          <w:sz w:val="22"/>
          <w:szCs w:val="22"/>
          <w:highlight w:val="yellow"/>
          <w:u w:val="single"/>
        </w:rPr>
      </w:pPr>
      <w:bookmarkStart w:id="2" w:name="_Hlk203053580"/>
      <w:r w:rsidRPr="00A701DE">
        <w:rPr>
          <w:b/>
          <w:snapToGrid w:val="0"/>
          <w:sz w:val="22"/>
          <w:szCs w:val="22"/>
          <w:highlight w:val="yellow"/>
          <w:u w:val="single"/>
        </w:rPr>
        <w:t>DISCLOSURES UNDER SEXUAL HARASSMENT OF WOMEN AT WORKPLACE (PREVENTION, PROHIBITION &amp; REDRESSAL) ACT, 2013</w:t>
      </w:r>
    </w:p>
    <w:p w14:paraId="3B55F67E" w14:textId="5C64853B" w:rsidR="00766FA8" w:rsidRPr="00A701DE" w:rsidRDefault="00766FA8" w:rsidP="000B20EF">
      <w:pPr>
        <w:spacing w:line="276" w:lineRule="auto"/>
        <w:jc w:val="both"/>
        <w:rPr>
          <w:snapToGrid w:val="0"/>
          <w:sz w:val="22"/>
          <w:szCs w:val="22"/>
          <w:highlight w:val="yellow"/>
        </w:rPr>
      </w:pPr>
      <w:r w:rsidRPr="00A701DE">
        <w:rPr>
          <w:snapToGrid w:val="0"/>
          <w:sz w:val="22"/>
          <w:szCs w:val="22"/>
          <w:highlight w:val="yellow"/>
        </w:rPr>
        <w:t xml:space="preserve">There </w:t>
      </w:r>
      <w:r w:rsidR="00F45726" w:rsidRPr="00A701DE">
        <w:rPr>
          <w:snapToGrid w:val="0"/>
          <w:sz w:val="22"/>
          <w:szCs w:val="22"/>
          <w:highlight w:val="yellow"/>
        </w:rPr>
        <w:t>are no employees</w:t>
      </w:r>
      <w:r w:rsidRPr="00A701DE">
        <w:rPr>
          <w:snapToGrid w:val="0"/>
          <w:sz w:val="22"/>
          <w:szCs w:val="22"/>
          <w:highlight w:val="yellow"/>
        </w:rPr>
        <w:t xml:space="preserve"> in </w:t>
      </w:r>
      <w:r w:rsidR="00F45726" w:rsidRPr="00A701DE">
        <w:rPr>
          <w:snapToGrid w:val="0"/>
          <w:sz w:val="22"/>
          <w:szCs w:val="22"/>
          <w:highlight w:val="yellow"/>
        </w:rPr>
        <w:t>the C</w:t>
      </w:r>
      <w:r w:rsidRPr="00A701DE">
        <w:rPr>
          <w:snapToGrid w:val="0"/>
          <w:sz w:val="22"/>
          <w:szCs w:val="22"/>
          <w:highlight w:val="yellow"/>
        </w:rPr>
        <w:t xml:space="preserve">ompany thus </w:t>
      </w:r>
      <w:r w:rsidR="006A169B" w:rsidRPr="00A701DE">
        <w:rPr>
          <w:snapToGrid w:val="0"/>
          <w:sz w:val="22"/>
          <w:szCs w:val="22"/>
          <w:highlight w:val="yellow"/>
        </w:rPr>
        <w:t>it is</w:t>
      </w:r>
      <w:r w:rsidRPr="00A701DE">
        <w:rPr>
          <w:snapToGrid w:val="0"/>
          <w:sz w:val="22"/>
          <w:szCs w:val="22"/>
          <w:highlight w:val="yellow"/>
        </w:rPr>
        <w:t xml:space="preserve"> not </w:t>
      </w:r>
      <w:r w:rsidR="004B06BD" w:rsidRPr="00A701DE">
        <w:rPr>
          <w:snapToGrid w:val="0"/>
          <w:sz w:val="22"/>
          <w:szCs w:val="22"/>
          <w:highlight w:val="yellow"/>
        </w:rPr>
        <w:t xml:space="preserve">required to </w:t>
      </w:r>
      <w:r w:rsidRPr="00A701DE">
        <w:rPr>
          <w:snapToGrid w:val="0"/>
          <w:sz w:val="22"/>
          <w:szCs w:val="22"/>
          <w:highlight w:val="yellow"/>
        </w:rPr>
        <w:t>constitute Internal Complaints Committee (ICC)</w:t>
      </w:r>
      <w:r w:rsidR="002E76F2" w:rsidRPr="00A701DE">
        <w:rPr>
          <w:snapToGrid w:val="0"/>
          <w:sz w:val="22"/>
          <w:szCs w:val="22"/>
          <w:highlight w:val="yellow"/>
        </w:rPr>
        <w:t xml:space="preserve"> </w:t>
      </w:r>
      <w:r w:rsidRPr="00A701DE">
        <w:rPr>
          <w:snapToGrid w:val="0"/>
          <w:sz w:val="22"/>
          <w:szCs w:val="22"/>
          <w:highlight w:val="yellow"/>
        </w:rPr>
        <w:t>pursuant to the legislation 'Prevention, Prohibition and Redressal of Sexual Harassment of Women at Workplace Act 2013' as the same is not applicable on the Company.</w:t>
      </w:r>
    </w:p>
    <w:p w14:paraId="5F445BF9" w14:textId="77777777" w:rsidR="00492911" w:rsidRPr="00A701DE" w:rsidRDefault="00492911" w:rsidP="000B20EF">
      <w:pPr>
        <w:spacing w:line="276" w:lineRule="auto"/>
        <w:jc w:val="both"/>
        <w:rPr>
          <w:snapToGrid w:val="0"/>
          <w:sz w:val="22"/>
          <w:szCs w:val="22"/>
          <w:highlight w:val="yellow"/>
        </w:rPr>
      </w:pPr>
    </w:p>
    <w:p w14:paraId="1936B576" w14:textId="77777777" w:rsidR="00492911" w:rsidRPr="00A701DE" w:rsidRDefault="00492911" w:rsidP="000B20EF">
      <w:pPr>
        <w:spacing w:line="276" w:lineRule="auto"/>
        <w:jc w:val="both"/>
        <w:rPr>
          <w:snapToGrid w:val="0"/>
          <w:sz w:val="22"/>
          <w:szCs w:val="22"/>
          <w:highlight w:val="yellow"/>
        </w:rPr>
      </w:pPr>
    </w:p>
    <w:p w14:paraId="3BAD99A7" w14:textId="38BBD485" w:rsidR="00492911" w:rsidRPr="00A701DE" w:rsidRDefault="00492911" w:rsidP="008C7D7D">
      <w:pPr>
        <w:spacing w:line="276" w:lineRule="auto"/>
        <w:rPr>
          <w:i/>
          <w:iCs/>
          <w:snapToGrid w:val="0"/>
          <w:sz w:val="22"/>
          <w:szCs w:val="22"/>
        </w:rPr>
      </w:pPr>
      <w:r w:rsidRPr="00A701DE">
        <w:rPr>
          <w:b/>
          <w:bCs/>
          <w:snapToGrid w:val="0"/>
          <w:sz w:val="22"/>
          <w:szCs w:val="22"/>
          <w:highlight w:val="yellow"/>
          <w:u w:val="single"/>
        </w:rPr>
        <w:t xml:space="preserve">PREVENTION OF SEXUAL HARASSMENT </w:t>
      </w:r>
      <w:r w:rsidR="008C7D7D" w:rsidRPr="00A701DE">
        <w:rPr>
          <w:i/>
          <w:iCs/>
          <w:snapToGrid w:val="0"/>
          <w:sz w:val="22"/>
          <w:szCs w:val="22"/>
          <w:highlight w:val="yellow"/>
        </w:rPr>
        <w:t>(</w:t>
      </w:r>
      <w:r w:rsidR="00976F3D" w:rsidRPr="00A701DE">
        <w:rPr>
          <w:i/>
          <w:iCs/>
          <w:snapToGrid w:val="0"/>
          <w:sz w:val="22"/>
          <w:szCs w:val="22"/>
          <w:highlight w:val="yellow"/>
        </w:rPr>
        <w:t>Constitution of internal complaint committee is not applicable if there is less than 10 employees</w:t>
      </w:r>
      <w:r w:rsidR="008C7D7D" w:rsidRPr="00A701DE">
        <w:rPr>
          <w:i/>
          <w:iCs/>
          <w:snapToGrid w:val="0"/>
          <w:sz w:val="22"/>
          <w:szCs w:val="22"/>
          <w:highlight w:val="yellow"/>
        </w:rPr>
        <w:t>)</w:t>
      </w:r>
    </w:p>
    <w:p w14:paraId="2C6C9CFF" w14:textId="77777777" w:rsidR="008C7D7D" w:rsidRPr="00A701DE" w:rsidRDefault="008C7D7D" w:rsidP="008C7D7D">
      <w:pPr>
        <w:spacing w:line="276" w:lineRule="auto"/>
        <w:rPr>
          <w:snapToGrid w:val="0"/>
          <w:sz w:val="22"/>
          <w:szCs w:val="22"/>
          <w:highlight w:val="yellow"/>
        </w:rPr>
      </w:pPr>
    </w:p>
    <w:p w14:paraId="3A36100F" w14:textId="77777777" w:rsidR="008C7D7D" w:rsidRPr="00A701DE" w:rsidRDefault="008C7D7D" w:rsidP="008C7D7D">
      <w:pPr>
        <w:spacing w:line="276" w:lineRule="auto"/>
        <w:jc w:val="both"/>
        <w:rPr>
          <w:snapToGrid w:val="0"/>
          <w:sz w:val="22"/>
          <w:szCs w:val="22"/>
          <w:highlight w:val="yellow"/>
          <w:lang w:val="en-IN"/>
        </w:rPr>
      </w:pPr>
      <w:r w:rsidRPr="00A701DE">
        <w:rPr>
          <w:snapToGrid w:val="0"/>
          <w:sz w:val="22"/>
          <w:szCs w:val="22"/>
          <w:highlight w:val="yellow"/>
          <w:lang w:val="en-IN"/>
        </w:rPr>
        <w:t xml:space="preserve">The Company is committed to a safe, inclusive workplace where everyone feels respected and empowered. In line with the </w:t>
      </w:r>
      <w:proofErr w:type="spellStart"/>
      <w:r w:rsidRPr="00A701DE">
        <w:rPr>
          <w:snapToGrid w:val="0"/>
          <w:sz w:val="22"/>
          <w:szCs w:val="22"/>
          <w:highlight w:val="yellow"/>
          <w:lang w:val="en-IN"/>
        </w:rPr>
        <w:t>PoSH</w:t>
      </w:r>
      <w:proofErr w:type="spellEnd"/>
      <w:r w:rsidRPr="00A701DE">
        <w:rPr>
          <w:snapToGrid w:val="0"/>
          <w:sz w:val="22"/>
          <w:szCs w:val="22"/>
          <w:highlight w:val="yellow"/>
          <w:lang w:val="en-IN"/>
        </w:rPr>
        <w:t xml:space="preserve"> Act, it has adopted an anti-sexual harassment policy and constituted an Internal Committee. No complaints, including those related to sexual harassment, were received during the year under review.</w:t>
      </w:r>
    </w:p>
    <w:p w14:paraId="4712E8D7" w14:textId="77777777" w:rsidR="008C7D7D" w:rsidRPr="00A701DE" w:rsidRDefault="008C7D7D" w:rsidP="008C7D7D">
      <w:pPr>
        <w:spacing w:line="276" w:lineRule="auto"/>
        <w:jc w:val="both"/>
        <w:rPr>
          <w:snapToGrid w:val="0"/>
          <w:sz w:val="22"/>
          <w:szCs w:val="22"/>
          <w:highlight w:val="yellow"/>
        </w:rPr>
      </w:pPr>
    </w:p>
    <w:p w14:paraId="3B7B4E55" w14:textId="77777777" w:rsidR="008C7D7D" w:rsidRPr="00A701DE" w:rsidRDefault="008C7D7D" w:rsidP="008C7D7D">
      <w:pPr>
        <w:spacing w:line="276" w:lineRule="auto"/>
        <w:jc w:val="both"/>
        <w:rPr>
          <w:snapToGrid w:val="0"/>
          <w:sz w:val="22"/>
          <w:szCs w:val="22"/>
          <w:highlight w:val="yellow"/>
        </w:rPr>
      </w:pPr>
      <w:r w:rsidRPr="00A701DE">
        <w:rPr>
          <w:b/>
          <w:bCs/>
          <w:snapToGrid w:val="0"/>
          <w:color w:val="EE0000"/>
          <w:sz w:val="22"/>
          <w:szCs w:val="22"/>
          <w:highlight w:val="yellow"/>
        </w:rPr>
        <w:t>OR</w:t>
      </w:r>
      <w:r w:rsidRPr="00A701DE">
        <w:rPr>
          <w:snapToGrid w:val="0"/>
          <w:sz w:val="22"/>
          <w:szCs w:val="22"/>
          <w:highlight w:val="yellow"/>
        </w:rPr>
        <w:t xml:space="preserve"> </w:t>
      </w:r>
    </w:p>
    <w:p w14:paraId="0478DEA3" w14:textId="77777777" w:rsidR="008C7D7D" w:rsidRPr="00A701DE" w:rsidRDefault="008C7D7D" w:rsidP="008C7D7D">
      <w:pPr>
        <w:spacing w:line="276" w:lineRule="auto"/>
        <w:jc w:val="both"/>
        <w:rPr>
          <w:snapToGrid w:val="0"/>
          <w:sz w:val="22"/>
          <w:szCs w:val="22"/>
          <w:highlight w:val="yellow"/>
        </w:rPr>
      </w:pPr>
    </w:p>
    <w:p w14:paraId="2C01B8D5" w14:textId="77777777" w:rsidR="008C7D7D" w:rsidRPr="00A701DE" w:rsidRDefault="008C7D7D" w:rsidP="008C7D7D">
      <w:pPr>
        <w:spacing w:line="276" w:lineRule="auto"/>
        <w:jc w:val="both"/>
        <w:rPr>
          <w:snapToGrid w:val="0"/>
          <w:sz w:val="22"/>
          <w:szCs w:val="22"/>
          <w:highlight w:val="yellow"/>
        </w:rPr>
      </w:pPr>
      <w:r w:rsidRPr="00A701DE">
        <w:rPr>
          <w:snapToGrid w:val="0"/>
          <w:sz w:val="22"/>
          <w:szCs w:val="22"/>
          <w:highlight w:val="yellow"/>
        </w:rPr>
        <w:t>The following is a summary of complaints received and resolved during the reporting period:</w:t>
      </w:r>
    </w:p>
    <w:p w14:paraId="591C7DE6" w14:textId="77777777" w:rsidR="008C7D7D" w:rsidRPr="00A701DE" w:rsidRDefault="008C7D7D" w:rsidP="008C7D7D">
      <w:pPr>
        <w:spacing w:line="276" w:lineRule="auto"/>
        <w:jc w:val="both"/>
        <w:rPr>
          <w:snapToGrid w:val="0"/>
          <w:sz w:val="22"/>
          <w:szCs w:val="22"/>
          <w:highlight w:val="yellow"/>
        </w:rPr>
      </w:pPr>
    </w:p>
    <w:tbl>
      <w:tblPr>
        <w:tblStyle w:val="TableGrid"/>
        <w:tblW w:w="5000" w:type="pct"/>
        <w:tblLook w:val="04A0" w:firstRow="1" w:lastRow="0" w:firstColumn="1" w:lastColumn="0" w:noHBand="0" w:noVBand="1"/>
      </w:tblPr>
      <w:tblGrid>
        <w:gridCol w:w="3115"/>
        <w:gridCol w:w="3116"/>
        <w:gridCol w:w="3114"/>
      </w:tblGrid>
      <w:tr w:rsidR="008C7D7D" w:rsidRPr="00A701DE" w14:paraId="1452892E" w14:textId="77777777" w:rsidTr="00285C8D">
        <w:trPr>
          <w:trHeight w:val="53"/>
        </w:trPr>
        <w:tc>
          <w:tcPr>
            <w:tcW w:w="1667" w:type="pct"/>
          </w:tcPr>
          <w:p w14:paraId="3516B513" w14:textId="77777777" w:rsidR="008C7D7D" w:rsidRPr="00A701DE" w:rsidRDefault="008C7D7D" w:rsidP="00285C8D">
            <w:pPr>
              <w:spacing w:line="276" w:lineRule="auto"/>
              <w:jc w:val="center"/>
              <w:rPr>
                <w:b/>
                <w:bCs/>
                <w:snapToGrid w:val="0"/>
                <w:sz w:val="22"/>
                <w:szCs w:val="22"/>
                <w:highlight w:val="yellow"/>
              </w:rPr>
            </w:pPr>
            <w:r w:rsidRPr="00A701DE">
              <w:rPr>
                <w:b/>
                <w:bCs/>
                <w:snapToGrid w:val="0"/>
                <w:sz w:val="22"/>
                <w:szCs w:val="22"/>
                <w:highlight w:val="yellow"/>
              </w:rPr>
              <w:t>Received</w:t>
            </w:r>
          </w:p>
        </w:tc>
        <w:tc>
          <w:tcPr>
            <w:tcW w:w="1667" w:type="pct"/>
          </w:tcPr>
          <w:p w14:paraId="432D6F8C" w14:textId="77777777" w:rsidR="008C7D7D" w:rsidRPr="00A701DE" w:rsidRDefault="008C7D7D" w:rsidP="00285C8D">
            <w:pPr>
              <w:spacing w:line="276" w:lineRule="auto"/>
              <w:jc w:val="center"/>
              <w:rPr>
                <w:b/>
                <w:bCs/>
                <w:snapToGrid w:val="0"/>
                <w:sz w:val="22"/>
                <w:szCs w:val="22"/>
                <w:highlight w:val="yellow"/>
              </w:rPr>
            </w:pPr>
            <w:r w:rsidRPr="00A701DE">
              <w:rPr>
                <w:b/>
                <w:bCs/>
                <w:snapToGrid w:val="0"/>
                <w:sz w:val="22"/>
                <w:szCs w:val="22"/>
                <w:highlight w:val="yellow"/>
              </w:rPr>
              <w:t>Disposed-Off</w:t>
            </w:r>
          </w:p>
        </w:tc>
        <w:tc>
          <w:tcPr>
            <w:tcW w:w="1667" w:type="pct"/>
          </w:tcPr>
          <w:p w14:paraId="411D18F0" w14:textId="77777777" w:rsidR="008C7D7D" w:rsidRPr="00A701DE" w:rsidRDefault="008C7D7D" w:rsidP="00285C8D">
            <w:pPr>
              <w:spacing w:line="276" w:lineRule="auto"/>
              <w:jc w:val="center"/>
              <w:rPr>
                <w:b/>
                <w:bCs/>
                <w:snapToGrid w:val="0"/>
                <w:sz w:val="22"/>
                <w:szCs w:val="22"/>
                <w:highlight w:val="yellow"/>
              </w:rPr>
            </w:pPr>
            <w:r w:rsidRPr="00A701DE">
              <w:rPr>
                <w:b/>
                <w:bCs/>
                <w:snapToGrid w:val="0"/>
                <w:sz w:val="22"/>
                <w:szCs w:val="22"/>
                <w:highlight w:val="yellow"/>
              </w:rPr>
              <w:t>Pending</w:t>
            </w:r>
          </w:p>
        </w:tc>
      </w:tr>
      <w:tr w:rsidR="008C7D7D" w:rsidRPr="00A701DE" w14:paraId="4679AD4D" w14:textId="77777777" w:rsidTr="00285C8D">
        <w:trPr>
          <w:trHeight w:val="53"/>
        </w:trPr>
        <w:tc>
          <w:tcPr>
            <w:tcW w:w="1667" w:type="pct"/>
          </w:tcPr>
          <w:p w14:paraId="3D6562F5" w14:textId="77777777" w:rsidR="008C7D7D" w:rsidRPr="00A701DE" w:rsidRDefault="008C7D7D" w:rsidP="00285C8D">
            <w:pPr>
              <w:spacing w:line="276" w:lineRule="auto"/>
              <w:jc w:val="both"/>
              <w:rPr>
                <w:snapToGrid w:val="0"/>
                <w:sz w:val="22"/>
                <w:szCs w:val="22"/>
                <w:highlight w:val="yellow"/>
              </w:rPr>
            </w:pPr>
          </w:p>
        </w:tc>
        <w:tc>
          <w:tcPr>
            <w:tcW w:w="1667" w:type="pct"/>
          </w:tcPr>
          <w:p w14:paraId="75922226" w14:textId="77777777" w:rsidR="008C7D7D" w:rsidRPr="00A701DE" w:rsidRDefault="008C7D7D" w:rsidP="00285C8D">
            <w:pPr>
              <w:spacing w:line="276" w:lineRule="auto"/>
              <w:jc w:val="both"/>
              <w:rPr>
                <w:snapToGrid w:val="0"/>
                <w:sz w:val="22"/>
                <w:szCs w:val="22"/>
                <w:highlight w:val="yellow"/>
              </w:rPr>
            </w:pPr>
          </w:p>
        </w:tc>
        <w:tc>
          <w:tcPr>
            <w:tcW w:w="1667" w:type="pct"/>
          </w:tcPr>
          <w:p w14:paraId="02350126" w14:textId="77777777" w:rsidR="008C7D7D" w:rsidRPr="00A701DE" w:rsidRDefault="008C7D7D" w:rsidP="00285C8D">
            <w:pPr>
              <w:spacing w:line="276" w:lineRule="auto"/>
              <w:jc w:val="both"/>
              <w:rPr>
                <w:snapToGrid w:val="0"/>
                <w:sz w:val="22"/>
                <w:szCs w:val="22"/>
                <w:highlight w:val="yellow"/>
              </w:rPr>
            </w:pPr>
          </w:p>
        </w:tc>
      </w:tr>
    </w:tbl>
    <w:p w14:paraId="44FA3A0B" w14:textId="77777777" w:rsidR="008C7D7D" w:rsidRPr="00A701DE" w:rsidRDefault="008C7D7D" w:rsidP="008C7D7D">
      <w:pPr>
        <w:spacing w:line="276" w:lineRule="auto"/>
        <w:jc w:val="both"/>
        <w:rPr>
          <w:snapToGrid w:val="0"/>
          <w:sz w:val="22"/>
          <w:szCs w:val="22"/>
          <w:highlight w:val="yellow"/>
        </w:rPr>
      </w:pPr>
    </w:p>
    <w:p w14:paraId="4E918506" w14:textId="77777777" w:rsidR="008C7D7D" w:rsidRPr="00A701DE" w:rsidRDefault="008C7D7D" w:rsidP="008C7D7D">
      <w:pPr>
        <w:spacing w:line="276" w:lineRule="auto"/>
        <w:jc w:val="both"/>
        <w:rPr>
          <w:b/>
          <w:bCs/>
          <w:snapToGrid w:val="0"/>
          <w:sz w:val="22"/>
          <w:szCs w:val="22"/>
          <w:highlight w:val="yellow"/>
          <w:u w:val="single"/>
        </w:rPr>
      </w:pPr>
      <w:r w:rsidRPr="00A701DE">
        <w:rPr>
          <w:b/>
          <w:bCs/>
          <w:snapToGrid w:val="0"/>
          <w:sz w:val="22"/>
          <w:szCs w:val="22"/>
          <w:highlight w:val="yellow"/>
          <w:u w:val="single"/>
        </w:rPr>
        <w:t>Maternity Benefit Affirmations</w:t>
      </w:r>
    </w:p>
    <w:p w14:paraId="3FA90687" w14:textId="77777777" w:rsidR="008C7D7D" w:rsidRPr="00A701DE" w:rsidRDefault="008C7D7D" w:rsidP="008C7D7D">
      <w:pPr>
        <w:spacing w:line="276" w:lineRule="auto"/>
        <w:jc w:val="both"/>
        <w:rPr>
          <w:i/>
          <w:iCs/>
          <w:snapToGrid w:val="0"/>
          <w:sz w:val="22"/>
          <w:szCs w:val="22"/>
          <w:highlight w:val="yellow"/>
        </w:rPr>
      </w:pPr>
      <w:r w:rsidRPr="00A701DE">
        <w:rPr>
          <w:i/>
          <w:iCs/>
          <w:snapToGrid w:val="0"/>
          <w:sz w:val="22"/>
          <w:szCs w:val="22"/>
          <w:highlight w:val="yellow"/>
        </w:rPr>
        <w:t>(Not applicable for small companies)</w:t>
      </w:r>
    </w:p>
    <w:p w14:paraId="526C5098" w14:textId="77777777" w:rsidR="008C7D7D" w:rsidRPr="00A701DE" w:rsidRDefault="008C7D7D" w:rsidP="008C7D7D">
      <w:pPr>
        <w:spacing w:line="276" w:lineRule="auto"/>
        <w:jc w:val="both"/>
        <w:rPr>
          <w:snapToGrid w:val="0"/>
          <w:sz w:val="22"/>
          <w:szCs w:val="22"/>
          <w:lang w:val="en-IN"/>
        </w:rPr>
      </w:pPr>
      <w:r w:rsidRPr="00A701DE">
        <w:rPr>
          <w:snapToGrid w:val="0"/>
          <w:sz w:val="22"/>
          <w:szCs w:val="22"/>
          <w:highlight w:val="yellow"/>
          <w:lang w:val="en-IN"/>
        </w:rPr>
        <w:t>The Company confirms that it has followed the Maternity Benefit Act, 1961. All eligible women employees received the required benefits, including paid leave, continued salary and service, and post-maternity support like nursing breaks and flexible work options.</w:t>
      </w:r>
      <w:r w:rsidRPr="00A701DE">
        <w:rPr>
          <w:snapToGrid w:val="0"/>
          <w:sz w:val="22"/>
          <w:szCs w:val="22"/>
          <w:lang w:val="en-IN"/>
        </w:rPr>
        <w:t xml:space="preserve"> </w:t>
      </w:r>
    </w:p>
    <w:p w14:paraId="328155B8" w14:textId="5B572BBE" w:rsidR="00492911" w:rsidRPr="00A701DE" w:rsidRDefault="00492911" w:rsidP="00492911">
      <w:pPr>
        <w:spacing w:line="276" w:lineRule="auto"/>
        <w:jc w:val="both"/>
        <w:rPr>
          <w:snapToGrid w:val="0"/>
          <w:sz w:val="22"/>
          <w:szCs w:val="22"/>
        </w:rPr>
      </w:pPr>
      <w:r w:rsidRPr="00A701DE">
        <w:rPr>
          <w:snapToGrid w:val="0"/>
          <w:sz w:val="22"/>
          <w:szCs w:val="22"/>
        </w:rPr>
        <w:tab/>
      </w:r>
      <w:r w:rsidRPr="00A701DE">
        <w:rPr>
          <w:snapToGrid w:val="0"/>
          <w:sz w:val="22"/>
          <w:szCs w:val="22"/>
        </w:rPr>
        <w:tab/>
      </w:r>
      <w:r w:rsidRPr="00A701DE">
        <w:rPr>
          <w:snapToGrid w:val="0"/>
          <w:sz w:val="22"/>
          <w:szCs w:val="22"/>
        </w:rPr>
        <w:tab/>
      </w:r>
    </w:p>
    <w:p w14:paraId="26C2315D" w14:textId="77777777" w:rsidR="00492911" w:rsidRPr="00A701DE" w:rsidRDefault="00492911" w:rsidP="00492911">
      <w:pPr>
        <w:spacing w:line="276" w:lineRule="auto"/>
        <w:jc w:val="both"/>
        <w:rPr>
          <w:snapToGrid w:val="0"/>
          <w:sz w:val="22"/>
          <w:szCs w:val="22"/>
        </w:rPr>
      </w:pPr>
    </w:p>
    <w:p w14:paraId="619BB2FD" w14:textId="77777777" w:rsidR="00492911" w:rsidRPr="00A701DE" w:rsidRDefault="00492911" w:rsidP="00492911">
      <w:pPr>
        <w:spacing w:line="276" w:lineRule="auto"/>
        <w:jc w:val="both"/>
        <w:rPr>
          <w:b/>
          <w:bCs/>
          <w:snapToGrid w:val="0"/>
          <w:sz w:val="22"/>
          <w:szCs w:val="22"/>
          <w:u w:val="single"/>
        </w:rPr>
      </w:pPr>
    </w:p>
    <w:p w14:paraId="1E193918" w14:textId="10795FC7" w:rsidR="00492911" w:rsidRPr="00A701DE" w:rsidRDefault="00492911" w:rsidP="008C7D7D">
      <w:pPr>
        <w:spacing w:line="276" w:lineRule="auto"/>
        <w:jc w:val="both"/>
        <w:rPr>
          <w:b/>
          <w:bCs/>
          <w:snapToGrid w:val="0"/>
          <w:sz w:val="22"/>
          <w:szCs w:val="22"/>
          <w:u w:val="single"/>
        </w:rPr>
      </w:pPr>
      <w:r w:rsidRPr="00A701DE">
        <w:rPr>
          <w:b/>
          <w:bCs/>
          <w:snapToGrid w:val="0"/>
          <w:sz w:val="22"/>
          <w:szCs w:val="22"/>
          <w:highlight w:val="yellow"/>
          <w:u w:val="single"/>
        </w:rPr>
        <w:t xml:space="preserve">MATERNITY BENEFIT PROVIDED BY THE COMPANY UNDER MATERNITY BENEFIT ACT 1961 </w:t>
      </w:r>
      <w:r w:rsidR="008C7D7D" w:rsidRPr="00A701DE">
        <w:rPr>
          <w:b/>
          <w:bCs/>
          <w:snapToGrid w:val="0"/>
          <w:sz w:val="22"/>
          <w:szCs w:val="22"/>
          <w:highlight w:val="yellow"/>
          <w:u w:val="single"/>
        </w:rPr>
        <w:t xml:space="preserve">(Not applicable </w:t>
      </w:r>
      <w:r w:rsidR="005C0F8D" w:rsidRPr="00A701DE">
        <w:rPr>
          <w:b/>
          <w:bCs/>
          <w:snapToGrid w:val="0"/>
          <w:sz w:val="22"/>
          <w:szCs w:val="22"/>
          <w:highlight w:val="yellow"/>
          <w:u w:val="single"/>
        </w:rPr>
        <w:t>on companies having less than 10 employees</w:t>
      </w:r>
      <w:r w:rsidR="008C7D7D" w:rsidRPr="00A701DE">
        <w:rPr>
          <w:b/>
          <w:bCs/>
          <w:snapToGrid w:val="0"/>
          <w:sz w:val="22"/>
          <w:szCs w:val="22"/>
          <w:highlight w:val="yellow"/>
          <w:u w:val="single"/>
        </w:rPr>
        <w:t>)</w:t>
      </w:r>
    </w:p>
    <w:p w14:paraId="5CC3A583" w14:textId="77777777" w:rsidR="008C7D7D" w:rsidRPr="00A701DE" w:rsidRDefault="008C7D7D" w:rsidP="008C7D7D">
      <w:pPr>
        <w:spacing w:line="276" w:lineRule="auto"/>
        <w:jc w:val="both"/>
        <w:rPr>
          <w:snapToGrid w:val="0"/>
          <w:sz w:val="22"/>
          <w:szCs w:val="22"/>
        </w:rPr>
      </w:pPr>
    </w:p>
    <w:bookmarkEnd w:id="2"/>
    <w:p w14:paraId="37382787" w14:textId="77777777" w:rsidR="008C7D7D" w:rsidRPr="00A701DE" w:rsidRDefault="008C7D7D" w:rsidP="008C7D7D">
      <w:pPr>
        <w:spacing w:line="276" w:lineRule="auto"/>
        <w:jc w:val="both"/>
        <w:rPr>
          <w:snapToGrid w:val="0"/>
          <w:sz w:val="22"/>
          <w:szCs w:val="22"/>
          <w:lang w:val="en-IN"/>
        </w:rPr>
      </w:pPr>
      <w:r w:rsidRPr="00A701DE">
        <w:rPr>
          <w:snapToGrid w:val="0"/>
          <w:sz w:val="22"/>
          <w:szCs w:val="22"/>
          <w:highlight w:val="yellow"/>
          <w:lang w:val="en-IN"/>
        </w:rPr>
        <w:t>The Company confirms that it has followed the Maternity Benefit Act, 1961. All eligible women employees received the required benefits, including paid leave, continued salary and service, and post-maternity support like nursing breaks and flexible work options.</w:t>
      </w:r>
      <w:r w:rsidRPr="00A701DE">
        <w:rPr>
          <w:snapToGrid w:val="0"/>
          <w:sz w:val="22"/>
          <w:szCs w:val="22"/>
          <w:lang w:val="en-IN"/>
        </w:rPr>
        <w:t xml:space="preserve"> </w:t>
      </w:r>
    </w:p>
    <w:p w14:paraId="1471E44E" w14:textId="77777777" w:rsidR="00492911" w:rsidRPr="00A701DE" w:rsidRDefault="00492911" w:rsidP="000B20EF">
      <w:pPr>
        <w:spacing w:line="276" w:lineRule="auto"/>
        <w:jc w:val="both"/>
        <w:rPr>
          <w:snapToGrid w:val="0"/>
          <w:sz w:val="22"/>
          <w:szCs w:val="22"/>
          <w:lang w:val="en-IN"/>
        </w:rPr>
      </w:pPr>
    </w:p>
    <w:p w14:paraId="50BEF521" w14:textId="77777777" w:rsidR="00492911" w:rsidRPr="00A701DE" w:rsidRDefault="00492911" w:rsidP="000B20EF">
      <w:pPr>
        <w:spacing w:line="276" w:lineRule="auto"/>
        <w:jc w:val="both"/>
        <w:rPr>
          <w:snapToGrid w:val="0"/>
          <w:sz w:val="22"/>
          <w:szCs w:val="22"/>
        </w:rPr>
      </w:pPr>
    </w:p>
    <w:p w14:paraId="25639E65" w14:textId="77777777" w:rsidR="00620CEB" w:rsidRPr="00A701DE" w:rsidRDefault="00620CEB" w:rsidP="000B20EF">
      <w:pPr>
        <w:spacing w:line="276" w:lineRule="auto"/>
        <w:jc w:val="both"/>
        <w:rPr>
          <w:b/>
          <w:bCs/>
          <w:snapToGrid w:val="0"/>
          <w:sz w:val="22"/>
          <w:szCs w:val="22"/>
          <w:u w:val="single"/>
        </w:rPr>
      </w:pPr>
      <w:r w:rsidRPr="00A701DE">
        <w:rPr>
          <w:b/>
          <w:bCs/>
          <w:snapToGrid w:val="0"/>
          <w:sz w:val="22"/>
          <w:szCs w:val="22"/>
          <w:u w:val="single"/>
        </w:rPr>
        <w:t>DETAILS OF APPLICATION MADE OR PROCEEDING PENDING UNDER INSOLVENCY AND BANKRUPTACY CODE 2016</w:t>
      </w:r>
    </w:p>
    <w:p w14:paraId="610FF56D" w14:textId="77777777" w:rsidR="00620CEB" w:rsidRPr="00A701DE" w:rsidRDefault="00620CEB" w:rsidP="000B20EF">
      <w:pPr>
        <w:spacing w:line="276" w:lineRule="auto"/>
        <w:jc w:val="both"/>
        <w:rPr>
          <w:snapToGrid w:val="0"/>
          <w:sz w:val="22"/>
          <w:szCs w:val="22"/>
        </w:rPr>
      </w:pPr>
      <w:r w:rsidRPr="00A701DE">
        <w:rPr>
          <w:snapToGrid w:val="0"/>
          <w:sz w:val="22"/>
          <w:szCs w:val="22"/>
        </w:rPr>
        <w:t>During the financial year under review, there were NO application/s made or proceeding were pending in the name of the company under the Insolvency and Bankruptcy Code, 2016.</w:t>
      </w:r>
    </w:p>
    <w:p w14:paraId="3C4743EB" w14:textId="77777777" w:rsidR="00620CEB" w:rsidRPr="00A701DE" w:rsidRDefault="00620CEB" w:rsidP="000B20EF">
      <w:pPr>
        <w:spacing w:line="276" w:lineRule="auto"/>
        <w:jc w:val="both"/>
        <w:rPr>
          <w:snapToGrid w:val="0"/>
          <w:sz w:val="22"/>
          <w:szCs w:val="22"/>
        </w:rPr>
      </w:pPr>
    </w:p>
    <w:p w14:paraId="150568BD" w14:textId="77777777" w:rsidR="00620CEB" w:rsidRPr="00A701DE" w:rsidRDefault="00620CEB" w:rsidP="000B20EF">
      <w:pPr>
        <w:spacing w:line="276" w:lineRule="auto"/>
        <w:jc w:val="both"/>
        <w:rPr>
          <w:b/>
          <w:bCs/>
          <w:snapToGrid w:val="0"/>
          <w:sz w:val="22"/>
          <w:szCs w:val="22"/>
          <w:u w:val="single"/>
        </w:rPr>
      </w:pPr>
      <w:r w:rsidRPr="00A701DE">
        <w:rPr>
          <w:b/>
          <w:bCs/>
          <w:snapToGrid w:val="0"/>
          <w:sz w:val="22"/>
          <w:szCs w:val="22"/>
          <w:u w:val="single"/>
        </w:rPr>
        <w:t>DETAILS OF DIFFERENCE BETWEEN VALUATION AMOUNT ON ONE TIME SETTLEMENT AND VALUATION WHILE AVAILING LOAN FROM BANKS AND FINANCIAL INSTITUTIONS</w:t>
      </w:r>
    </w:p>
    <w:p w14:paraId="273A2282" w14:textId="77777777" w:rsidR="00620CEB" w:rsidRPr="00A701DE" w:rsidRDefault="00620CEB" w:rsidP="000B20EF">
      <w:pPr>
        <w:spacing w:line="276" w:lineRule="auto"/>
        <w:jc w:val="both"/>
        <w:rPr>
          <w:snapToGrid w:val="0"/>
          <w:sz w:val="22"/>
          <w:szCs w:val="22"/>
        </w:rPr>
      </w:pPr>
      <w:r w:rsidRPr="00A701DE">
        <w:rPr>
          <w:snapToGrid w:val="0"/>
          <w:sz w:val="22"/>
          <w:szCs w:val="22"/>
        </w:rPr>
        <w:t>During the Financial year under review, there were NO one time settlement of Loans taken from Banks and Financial institutions.</w:t>
      </w:r>
    </w:p>
    <w:p w14:paraId="5F6829C2" w14:textId="77777777" w:rsidR="00620CEB" w:rsidRPr="00A701DE" w:rsidRDefault="00620CEB" w:rsidP="000B20EF">
      <w:pPr>
        <w:spacing w:line="276" w:lineRule="auto"/>
        <w:jc w:val="both"/>
        <w:rPr>
          <w:snapToGrid w:val="0"/>
          <w:sz w:val="22"/>
          <w:szCs w:val="22"/>
        </w:rPr>
      </w:pPr>
    </w:p>
    <w:p w14:paraId="190F4626" w14:textId="7DE56F24" w:rsidR="00B47B43" w:rsidRPr="00A701DE" w:rsidRDefault="00B47B43" w:rsidP="000B20EF">
      <w:pPr>
        <w:tabs>
          <w:tab w:val="left" w:pos="7740"/>
        </w:tabs>
        <w:spacing w:line="276" w:lineRule="auto"/>
        <w:jc w:val="both"/>
        <w:rPr>
          <w:b/>
          <w:snapToGrid w:val="0"/>
          <w:sz w:val="22"/>
          <w:szCs w:val="22"/>
          <w:u w:val="single"/>
        </w:rPr>
      </w:pPr>
      <w:r w:rsidRPr="00A701DE">
        <w:rPr>
          <w:b/>
          <w:snapToGrid w:val="0"/>
          <w:sz w:val="22"/>
          <w:szCs w:val="22"/>
          <w:u w:val="single"/>
        </w:rPr>
        <w:t>SECRETARIAL STANDARDS</w:t>
      </w:r>
    </w:p>
    <w:p w14:paraId="7A02D094" w14:textId="60FEC640" w:rsidR="00766FA8" w:rsidRPr="00A701DE" w:rsidRDefault="00766FA8" w:rsidP="000B20EF">
      <w:pPr>
        <w:spacing w:line="276" w:lineRule="auto"/>
        <w:jc w:val="both"/>
        <w:rPr>
          <w:b/>
          <w:snapToGrid w:val="0"/>
          <w:sz w:val="22"/>
          <w:szCs w:val="22"/>
        </w:rPr>
      </w:pPr>
      <w:r w:rsidRPr="00A701DE">
        <w:rPr>
          <w:snapToGrid w:val="0"/>
          <w:sz w:val="22"/>
          <w:szCs w:val="22"/>
        </w:rPr>
        <w:t>Your Company ha</w:t>
      </w:r>
      <w:r w:rsidR="00372FF9" w:rsidRPr="00A701DE">
        <w:rPr>
          <w:snapToGrid w:val="0"/>
          <w:sz w:val="22"/>
          <w:szCs w:val="22"/>
        </w:rPr>
        <w:t>s complied with</w:t>
      </w:r>
      <w:r w:rsidRPr="00A701DE">
        <w:rPr>
          <w:snapToGrid w:val="0"/>
          <w:sz w:val="22"/>
          <w:szCs w:val="22"/>
        </w:rPr>
        <w:t xml:space="preserve"> Secretarial Standard-1 (Board Meeting) and Secretarial Standards-2 (General Meetings) (together referred to as the Secretarial Standards) w.e.f</w:t>
      </w:r>
      <w:r w:rsidR="000A1DDF" w:rsidRPr="00A701DE">
        <w:rPr>
          <w:snapToGrid w:val="0"/>
          <w:sz w:val="22"/>
          <w:szCs w:val="22"/>
        </w:rPr>
        <w:t>.</w:t>
      </w:r>
      <w:r w:rsidRPr="00A701DE">
        <w:rPr>
          <w:snapToGrid w:val="0"/>
          <w:sz w:val="22"/>
          <w:szCs w:val="22"/>
        </w:rPr>
        <w:t xml:space="preserve"> </w:t>
      </w:r>
      <w:r w:rsidRPr="00A701DE">
        <w:rPr>
          <w:b/>
          <w:snapToGrid w:val="0"/>
          <w:sz w:val="22"/>
          <w:szCs w:val="22"/>
        </w:rPr>
        <w:t>1</w:t>
      </w:r>
      <w:r w:rsidRPr="00A701DE">
        <w:rPr>
          <w:b/>
          <w:snapToGrid w:val="0"/>
          <w:sz w:val="22"/>
          <w:szCs w:val="22"/>
          <w:vertAlign w:val="superscript"/>
        </w:rPr>
        <w:t>st</w:t>
      </w:r>
      <w:r w:rsidR="000A1DDF" w:rsidRPr="00A701DE">
        <w:rPr>
          <w:b/>
          <w:snapToGrid w:val="0"/>
          <w:sz w:val="22"/>
          <w:szCs w:val="22"/>
        </w:rPr>
        <w:t xml:space="preserve"> </w:t>
      </w:r>
      <w:r w:rsidRPr="00A701DE">
        <w:rPr>
          <w:b/>
          <w:snapToGrid w:val="0"/>
          <w:sz w:val="22"/>
          <w:szCs w:val="22"/>
        </w:rPr>
        <w:t xml:space="preserve">October, 2017 </w:t>
      </w:r>
      <w:r w:rsidRPr="00A701DE">
        <w:rPr>
          <w:snapToGrid w:val="0"/>
          <w:sz w:val="22"/>
          <w:szCs w:val="22"/>
        </w:rPr>
        <w:t>as approved by the Central Government and issued by the Institute of Company Secretaries of India (ICSI) under the provisions of Section 118(10) of the Companies Act, 2013.</w:t>
      </w:r>
    </w:p>
    <w:p w14:paraId="351D2590" w14:textId="77777777" w:rsidR="00C7408E" w:rsidRPr="00A701DE" w:rsidRDefault="00C7408E" w:rsidP="000B20EF">
      <w:pPr>
        <w:spacing w:line="276" w:lineRule="auto"/>
        <w:jc w:val="both"/>
        <w:rPr>
          <w:b/>
          <w:snapToGrid w:val="0"/>
          <w:sz w:val="22"/>
          <w:szCs w:val="22"/>
          <w:u w:val="single"/>
        </w:rPr>
      </w:pPr>
    </w:p>
    <w:p w14:paraId="628995F7" w14:textId="77777777" w:rsidR="00C7408E" w:rsidRPr="00A701DE" w:rsidRDefault="00C7408E" w:rsidP="000B20EF">
      <w:pPr>
        <w:spacing w:line="276" w:lineRule="auto"/>
        <w:jc w:val="both"/>
        <w:rPr>
          <w:b/>
          <w:snapToGrid w:val="0"/>
          <w:sz w:val="22"/>
          <w:szCs w:val="22"/>
          <w:u w:val="single"/>
        </w:rPr>
      </w:pPr>
    </w:p>
    <w:p w14:paraId="40D9B47E" w14:textId="3A36C753" w:rsidR="004D36B1" w:rsidRPr="00A701DE" w:rsidRDefault="004D36B1" w:rsidP="000B20EF">
      <w:pPr>
        <w:spacing w:line="276" w:lineRule="auto"/>
        <w:jc w:val="both"/>
        <w:rPr>
          <w:b/>
          <w:snapToGrid w:val="0"/>
          <w:sz w:val="22"/>
          <w:szCs w:val="22"/>
          <w:u w:val="single"/>
        </w:rPr>
      </w:pPr>
      <w:r w:rsidRPr="00A701DE">
        <w:rPr>
          <w:b/>
          <w:snapToGrid w:val="0"/>
          <w:sz w:val="22"/>
          <w:szCs w:val="22"/>
          <w:u w:val="single"/>
        </w:rPr>
        <w:t>INTERNAL CONTROL SYSTEMS</w:t>
      </w:r>
    </w:p>
    <w:p w14:paraId="7AEE1472" w14:textId="77777777" w:rsidR="004D36B1" w:rsidRPr="00A701DE" w:rsidRDefault="004D36B1" w:rsidP="000B20EF">
      <w:pPr>
        <w:spacing w:line="276" w:lineRule="auto"/>
        <w:jc w:val="both"/>
        <w:rPr>
          <w:snapToGrid w:val="0"/>
          <w:sz w:val="22"/>
          <w:szCs w:val="22"/>
        </w:rPr>
      </w:pPr>
      <w:r w:rsidRPr="00A701DE">
        <w:rPr>
          <w:snapToGrid w:val="0"/>
          <w:sz w:val="22"/>
          <w:szCs w:val="22"/>
        </w:rPr>
        <w:t>The Company’s internal control systems are adequate and commensurate with the nature and size of the Company and it ensures:</w:t>
      </w:r>
    </w:p>
    <w:p w14:paraId="1A934EFB" w14:textId="77777777" w:rsidR="004D36B1" w:rsidRPr="00A701DE" w:rsidRDefault="004D36B1" w:rsidP="00736243">
      <w:pPr>
        <w:numPr>
          <w:ilvl w:val="0"/>
          <w:numId w:val="2"/>
        </w:numPr>
        <w:spacing w:line="276" w:lineRule="auto"/>
        <w:ind w:hanging="720"/>
        <w:jc w:val="both"/>
        <w:rPr>
          <w:snapToGrid w:val="0"/>
          <w:sz w:val="22"/>
          <w:szCs w:val="22"/>
        </w:rPr>
      </w:pPr>
      <w:r w:rsidRPr="00A701DE">
        <w:rPr>
          <w:snapToGrid w:val="0"/>
          <w:sz w:val="22"/>
          <w:szCs w:val="22"/>
        </w:rPr>
        <w:t>Timely and accurate financial reporting in accordance with applicable accounting standards.</w:t>
      </w:r>
    </w:p>
    <w:p w14:paraId="2049A683" w14:textId="77777777" w:rsidR="004D36B1" w:rsidRPr="00A701DE" w:rsidRDefault="004D36B1" w:rsidP="000B20EF">
      <w:pPr>
        <w:numPr>
          <w:ilvl w:val="0"/>
          <w:numId w:val="2"/>
        </w:numPr>
        <w:spacing w:line="276" w:lineRule="auto"/>
        <w:ind w:left="0" w:firstLine="0"/>
        <w:jc w:val="both"/>
        <w:rPr>
          <w:snapToGrid w:val="0"/>
          <w:sz w:val="22"/>
          <w:szCs w:val="22"/>
        </w:rPr>
      </w:pPr>
      <w:r w:rsidRPr="00A701DE">
        <w:rPr>
          <w:snapToGrid w:val="0"/>
          <w:sz w:val="22"/>
          <w:szCs w:val="22"/>
        </w:rPr>
        <w:t xml:space="preserve">Optimum utilization, efficient monitoring, timely maintenance and safety of its assets. </w:t>
      </w:r>
    </w:p>
    <w:p w14:paraId="4485B353" w14:textId="77777777" w:rsidR="004D36B1" w:rsidRPr="00A701DE" w:rsidRDefault="004D36B1" w:rsidP="000B20EF">
      <w:pPr>
        <w:numPr>
          <w:ilvl w:val="0"/>
          <w:numId w:val="2"/>
        </w:numPr>
        <w:spacing w:line="276" w:lineRule="auto"/>
        <w:ind w:left="0" w:firstLine="0"/>
        <w:jc w:val="both"/>
        <w:rPr>
          <w:b/>
          <w:snapToGrid w:val="0"/>
          <w:sz w:val="22"/>
          <w:szCs w:val="22"/>
          <w:u w:val="single"/>
        </w:rPr>
      </w:pPr>
      <w:r w:rsidRPr="00A701DE">
        <w:rPr>
          <w:snapToGrid w:val="0"/>
          <w:sz w:val="22"/>
          <w:szCs w:val="22"/>
        </w:rPr>
        <w:t>Compliance with applicable laws, regulations and management policies.</w:t>
      </w:r>
    </w:p>
    <w:p w14:paraId="583D58C8" w14:textId="77777777" w:rsidR="004D36B1" w:rsidRPr="00A701DE" w:rsidRDefault="004D36B1" w:rsidP="000B20EF">
      <w:pPr>
        <w:spacing w:line="276" w:lineRule="auto"/>
        <w:jc w:val="both"/>
        <w:rPr>
          <w:snapToGrid w:val="0"/>
          <w:sz w:val="22"/>
          <w:szCs w:val="22"/>
        </w:rPr>
      </w:pPr>
    </w:p>
    <w:p w14:paraId="4483E47F" w14:textId="4CEBF8D6" w:rsidR="009E62C8" w:rsidRPr="00A701DE" w:rsidRDefault="009E62C8" w:rsidP="000B20EF">
      <w:pPr>
        <w:spacing w:line="276" w:lineRule="auto"/>
        <w:jc w:val="both"/>
        <w:rPr>
          <w:b/>
          <w:snapToGrid w:val="0"/>
          <w:sz w:val="22"/>
          <w:szCs w:val="22"/>
          <w:u w:val="single"/>
        </w:rPr>
      </w:pPr>
      <w:r w:rsidRPr="00A701DE">
        <w:rPr>
          <w:b/>
          <w:snapToGrid w:val="0"/>
          <w:sz w:val="22"/>
          <w:szCs w:val="22"/>
          <w:u w:val="single"/>
        </w:rPr>
        <w:t>CONSERVATION OF ENERGY, TECHNOLOGY ABSORPTION AND FOREIGN EXCHANGE EARNINGS AND OUTGO</w:t>
      </w:r>
    </w:p>
    <w:p w14:paraId="13B616B1" w14:textId="77777777" w:rsidR="009D5BBB" w:rsidRPr="00A701DE" w:rsidRDefault="009D5BBB" w:rsidP="000B20EF">
      <w:pPr>
        <w:spacing w:line="276" w:lineRule="auto"/>
        <w:jc w:val="both"/>
        <w:rPr>
          <w:b/>
          <w:snapToGrid w:val="0"/>
          <w:sz w:val="22"/>
          <w:szCs w:val="22"/>
          <w:u w:val="single"/>
        </w:rPr>
      </w:pPr>
    </w:p>
    <w:p w14:paraId="7EDB6DB3" w14:textId="430C60D7" w:rsidR="009D5BBB" w:rsidRPr="00A701DE" w:rsidRDefault="009D5BBB" w:rsidP="000B20EF">
      <w:pPr>
        <w:spacing w:line="276" w:lineRule="auto"/>
        <w:jc w:val="both"/>
        <w:rPr>
          <w:b/>
          <w:snapToGrid w:val="0"/>
          <w:sz w:val="22"/>
          <w:szCs w:val="22"/>
          <w:u w:val="single"/>
        </w:rPr>
      </w:pPr>
      <w:r w:rsidRPr="00A701DE">
        <w:rPr>
          <w:b/>
          <w:snapToGrid w:val="0"/>
          <w:sz w:val="22"/>
          <w:szCs w:val="22"/>
          <w:u w:val="single"/>
        </w:rPr>
        <w:t>CONSERVATION OF ENERGY, TECHNOLOGY ABSORPTION</w:t>
      </w:r>
    </w:p>
    <w:p w14:paraId="12E1AEF0" w14:textId="46289FA2" w:rsidR="001F23D3" w:rsidRPr="00A701DE" w:rsidRDefault="00766FA8" w:rsidP="000B20EF">
      <w:pPr>
        <w:spacing w:line="276" w:lineRule="auto"/>
        <w:jc w:val="both"/>
        <w:rPr>
          <w:snapToGrid w:val="0"/>
          <w:sz w:val="22"/>
          <w:szCs w:val="22"/>
        </w:rPr>
      </w:pPr>
      <w:r w:rsidRPr="00A701DE">
        <w:rPr>
          <w:snapToGrid w:val="0"/>
          <w:sz w:val="22"/>
          <w:szCs w:val="22"/>
        </w:rPr>
        <w:t>As the business and activities of the Company does not involve any manufacturing activity</w:t>
      </w:r>
      <w:r w:rsidR="002E76F2" w:rsidRPr="00A701DE">
        <w:rPr>
          <w:snapToGrid w:val="0"/>
          <w:sz w:val="22"/>
          <w:szCs w:val="22"/>
        </w:rPr>
        <w:t xml:space="preserve"> right now</w:t>
      </w:r>
      <w:r w:rsidRPr="00A701DE">
        <w:rPr>
          <w:snapToGrid w:val="0"/>
          <w:sz w:val="22"/>
          <w:szCs w:val="22"/>
        </w:rPr>
        <w:t>, the information required to be provided under the provisions of Section 134(3)(m) of the Companies Act, 2013 in respect of Conservation of energy and technology absorption have not been furnished considering the nature of activities undertaken by the Company during the financial year under review.</w:t>
      </w:r>
    </w:p>
    <w:p w14:paraId="3DD9A458" w14:textId="5D72986D" w:rsidR="009D5BBB" w:rsidRPr="00A701DE" w:rsidRDefault="009D5BBB" w:rsidP="000B20EF">
      <w:pPr>
        <w:spacing w:line="276" w:lineRule="auto"/>
        <w:jc w:val="both"/>
        <w:rPr>
          <w:snapToGrid w:val="0"/>
          <w:sz w:val="22"/>
          <w:szCs w:val="22"/>
        </w:rPr>
      </w:pPr>
    </w:p>
    <w:p w14:paraId="00BBE5A8" w14:textId="43660BF6" w:rsidR="009D5BBB" w:rsidRPr="00A701DE" w:rsidRDefault="009D5BBB" w:rsidP="000B20EF">
      <w:pPr>
        <w:spacing w:line="276" w:lineRule="auto"/>
        <w:jc w:val="both"/>
        <w:rPr>
          <w:b/>
          <w:snapToGrid w:val="0"/>
          <w:sz w:val="22"/>
          <w:szCs w:val="22"/>
          <w:u w:val="single"/>
        </w:rPr>
      </w:pPr>
      <w:r w:rsidRPr="00A701DE">
        <w:rPr>
          <w:b/>
          <w:snapToGrid w:val="0"/>
          <w:sz w:val="22"/>
          <w:szCs w:val="22"/>
          <w:u w:val="single"/>
        </w:rPr>
        <w:t>FOREIGN EXCHANGE EARNINGS AND OUTGO</w:t>
      </w:r>
    </w:p>
    <w:p w14:paraId="3CE5C378" w14:textId="5588B580" w:rsidR="009D5BBB" w:rsidRPr="00A701DE" w:rsidRDefault="009D5BBB" w:rsidP="000B20EF">
      <w:pPr>
        <w:spacing w:line="276" w:lineRule="auto"/>
        <w:jc w:val="both"/>
        <w:rPr>
          <w:b/>
          <w:snapToGrid w:val="0"/>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4678"/>
      </w:tblGrid>
      <w:tr w:rsidR="009D5BBB" w:rsidRPr="00A701DE" w14:paraId="48D02E03" w14:textId="5A026378" w:rsidTr="009D5BBB">
        <w:trPr>
          <w:trHeight w:val="444"/>
        </w:trPr>
        <w:tc>
          <w:tcPr>
            <w:tcW w:w="3544" w:type="dxa"/>
            <w:vAlign w:val="center"/>
          </w:tcPr>
          <w:p w14:paraId="60F597DF" w14:textId="64958D34" w:rsidR="009D5BBB" w:rsidRPr="00A701DE" w:rsidRDefault="009D5BBB" w:rsidP="000B20EF">
            <w:pPr>
              <w:spacing w:line="276" w:lineRule="auto"/>
              <w:jc w:val="both"/>
              <w:rPr>
                <w:b/>
                <w:snapToGrid w:val="0"/>
                <w:sz w:val="22"/>
                <w:szCs w:val="22"/>
                <w:u w:val="single"/>
              </w:rPr>
            </w:pPr>
            <w:r w:rsidRPr="00A701DE">
              <w:rPr>
                <w:b/>
                <w:snapToGrid w:val="0"/>
                <w:sz w:val="22"/>
                <w:szCs w:val="22"/>
                <w:u w:val="single"/>
              </w:rPr>
              <w:t>Earnings:</w:t>
            </w:r>
          </w:p>
        </w:tc>
        <w:tc>
          <w:tcPr>
            <w:tcW w:w="4678" w:type="dxa"/>
            <w:vAlign w:val="center"/>
          </w:tcPr>
          <w:p w14:paraId="28AEDB32" w14:textId="178F1B1D" w:rsidR="009D5BBB" w:rsidRPr="00A701DE" w:rsidRDefault="00492911" w:rsidP="000B20EF">
            <w:pPr>
              <w:spacing w:line="276" w:lineRule="auto"/>
              <w:jc w:val="both"/>
              <w:rPr>
                <w:b/>
                <w:snapToGrid w:val="0"/>
                <w:sz w:val="22"/>
                <w:szCs w:val="22"/>
                <w:highlight w:val="yellow"/>
              </w:rPr>
            </w:pPr>
            <w:r w:rsidRPr="00A701DE">
              <w:rPr>
                <w:b/>
                <w:snapToGrid w:val="0"/>
                <w:sz w:val="22"/>
                <w:szCs w:val="22"/>
                <w:highlight w:val="yellow"/>
              </w:rPr>
              <w:t>00</w:t>
            </w:r>
            <w:r w:rsidR="0001085F" w:rsidRPr="00A701DE">
              <w:rPr>
                <w:b/>
                <w:snapToGrid w:val="0"/>
                <w:sz w:val="22"/>
                <w:szCs w:val="22"/>
                <w:highlight w:val="yellow"/>
              </w:rPr>
              <w:t>.00</w:t>
            </w:r>
          </w:p>
        </w:tc>
      </w:tr>
      <w:tr w:rsidR="009D5BBB" w:rsidRPr="00A701DE" w14:paraId="0BA20D98" w14:textId="77777777" w:rsidTr="009D5BBB">
        <w:trPr>
          <w:trHeight w:val="519"/>
        </w:trPr>
        <w:tc>
          <w:tcPr>
            <w:tcW w:w="3544" w:type="dxa"/>
            <w:vAlign w:val="center"/>
          </w:tcPr>
          <w:p w14:paraId="726F9A02" w14:textId="5856FBDA" w:rsidR="009D5BBB" w:rsidRPr="00A701DE" w:rsidRDefault="009D5BBB" w:rsidP="000B20EF">
            <w:pPr>
              <w:spacing w:line="276" w:lineRule="auto"/>
              <w:jc w:val="both"/>
              <w:rPr>
                <w:b/>
                <w:snapToGrid w:val="0"/>
                <w:sz w:val="22"/>
                <w:szCs w:val="22"/>
                <w:u w:val="single"/>
              </w:rPr>
            </w:pPr>
            <w:r w:rsidRPr="00A701DE">
              <w:rPr>
                <w:b/>
                <w:snapToGrid w:val="0"/>
                <w:sz w:val="22"/>
                <w:szCs w:val="22"/>
                <w:u w:val="single"/>
              </w:rPr>
              <w:t>Outgo:</w:t>
            </w:r>
          </w:p>
        </w:tc>
        <w:tc>
          <w:tcPr>
            <w:tcW w:w="4678" w:type="dxa"/>
            <w:vAlign w:val="center"/>
          </w:tcPr>
          <w:p w14:paraId="3E743856" w14:textId="2F810D0A" w:rsidR="009D5BBB" w:rsidRPr="00A701DE" w:rsidRDefault="00492911" w:rsidP="000B20EF">
            <w:pPr>
              <w:spacing w:line="276" w:lineRule="auto"/>
              <w:jc w:val="both"/>
              <w:rPr>
                <w:b/>
                <w:snapToGrid w:val="0"/>
                <w:sz w:val="22"/>
                <w:szCs w:val="22"/>
                <w:highlight w:val="yellow"/>
              </w:rPr>
            </w:pPr>
            <w:r w:rsidRPr="00A701DE">
              <w:rPr>
                <w:b/>
                <w:snapToGrid w:val="0"/>
                <w:sz w:val="22"/>
                <w:szCs w:val="22"/>
                <w:highlight w:val="yellow"/>
              </w:rPr>
              <w:t>00</w:t>
            </w:r>
            <w:r w:rsidR="002830DA" w:rsidRPr="00A701DE">
              <w:rPr>
                <w:b/>
                <w:snapToGrid w:val="0"/>
                <w:sz w:val="22"/>
                <w:szCs w:val="22"/>
                <w:highlight w:val="yellow"/>
              </w:rPr>
              <w:t>.00</w:t>
            </w:r>
          </w:p>
        </w:tc>
      </w:tr>
    </w:tbl>
    <w:p w14:paraId="7700D5A5" w14:textId="77777777" w:rsidR="001F23D3" w:rsidRPr="00A701DE" w:rsidRDefault="001F23D3" w:rsidP="000B20EF">
      <w:pPr>
        <w:spacing w:line="276" w:lineRule="auto"/>
        <w:jc w:val="both"/>
        <w:rPr>
          <w:snapToGrid w:val="0"/>
          <w:sz w:val="22"/>
          <w:szCs w:val="22"/>
        </w:rPr>
      </w:pPr>
    </w:p>
    <w:p w14:paraId="76111E70" w14:textId="77777777" w:rsidR="009E62C8" w:rsidRPr="00A701DE" w:rsidRDefault="009E62C8" w:rsidP="000B20EF">
      <w:pPr>
        <w:spacing w:line="276" w:lineRule="auto"/>
        <w:jc w:val="both"/>
        <w:rPr>
          <w:snapToGrid w:val="0"/>
          <w:sz w:val="22"/>
          <w:szCs w:val="22"/>
        </w:rPr>
      </w:pPr>
    </w:p>
    <w:p w14:paraId="09C9A680" w14:textId="77777777" w:rsidR="009E62C8" w:rsidRPr="00A701DE" w:rsidRDefault="009E62C8" w:rsidP="000B20EF">
      <w:pPr>
        <w:pStyle w:val="ListParagraph"/>
        <w:numPr>
          <w:ilvl w:val="0"/>
          <w:numId w:val="3"/>
        </w:numPr>
        <w:spacing w:line="276" w:lineRule="auto"/>
        <w:ind w:left="0" w:firstLine="0"/>
        <w:jc w:val="both"/>
        <w:rPr>
          <w:b/>
          <w:snapToGrid w:val="0"/>
          <w:sz w:val="22"/>
          <w:szCs w:val="22"/>
        </w:rPr>
      </w:pPr>
      <w:r w:rsidRPr="00A701DE">
        <w:rPr>
          <w:b/>
          <w:snapToGrid w:val="0"/>
          <w:sz w:val="22"/>
          <w:szCs w:val="22"/>
          <w:u w:val="single"/>
        </w:rPr>
        <w:t>Conservation of Energy</w:t>
      </w:r>
      <w:r w:rsidRPr="00A701DE">
        <w:rPr>
          <w:b/>
          <w:snapToGrid w:val="0"/>
          <w:sz w:val="22"/>
          <w:szCs w:val="22"/>
        </w:rPr>
        <w:t>:</w:t>
      </w:r>
    </w:p>
    <w:p w14:paraId="18054110" w14:textId="77777777" w:rsidR="009E62C8" w:rsidRPr="00A701DE" w:rsidRDefault="009E62C8" w:rsidP="000B20EF">
      <w:pPr>
        <w:spacing w:line="276" w:lineRule="auto"/>
        <w:jc w:val="both"/>
        <w:rPr>
          <w:snapToGrid w:val="0"/>
          <w:sz w:val="22"/>
          <w:szCs w:val="22"/>
        </w:rPr>
      </w:pPr>
      <w:r w:rsidRPr="00A701DE">
        <w:rPr>
          <w:snapToGrid w:val="0"/>
          <w:sz w:val="22"/>
          <w:szCs w:val="22"/>
        </w:rPr>
        <w:t>As there are no ongoing operations in your Company. Hence there is no need to conserve energy.</w:t>
      </w:r>
    </w:p>
    <w:p w14:paraId="1C9DBE02" w14:textId="77777777" w:rsidR="009E62C8" w:rsidRPr="00A701DE" w:rsidRDefault="009E62C8" w:rsidP="000B20EF">
      <w:pPr>
        <w:spacing w:line="276" w:lineRule="auto"/>
        <w:rPr>
          <w:snapToGrid w:val="0"/>
          <w:sz w:val="22"/>
          <w:szCs w:val="22"/>
        </w:rPr>
      </w:pPr>
    </w:p>
    <w:p w14:paraId="6A8F193B" w14:textId="77777777" w:rsidR="009E62C8" w:rsidRPr="00A701DE" w:rsidRDefault="009E62C8" w:rsidP="000B20EF">
      <w:pPr>
        <w:pStyle w:val="ListParagraph"/>
        <w:numPr>
          <w:ilvl w:val="0"/>
          <w:numId w:val="3"/>
        </w:numPr>
        <w:spacing w:line="276" w:lineRule="auto"/>
        <w:ind w:left="0" w:firstLine="0"/>
        <w:rPr>
          <w:b/>
          <w:snapToGrid w:val="0"/>
          <w:sz w:val="22"/>
          <w:szCs w:val="22"/>
        </w:rPr>
      </w:pPr>
      <w:r w:rsidRPr="00A701DE">
        <w:rPr>
          <w:b/>
          <w:snapToGrid w:val="0"/>
          <w:sz w:val="22"/>
          <w:szCs w:val="22"/>
          <w:u w:val="single"/>
        </w:rPr>
        <w:t>Technology Absorption</w:t>
      </w:r>
      <w:r w:rsidRPr="00A701DE">
        <w:rPr>
          <w:b/>
          <w:snapToGrid w:val="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3888"/>
      </w:tblGrid>
      <w:tr w:rsidR="009E62C8" w:rsidRPr="00A701DE" w14:paraId="7A648E1D" w14:textId="77777777" w:rsidTr="00B32302">
        <w:trPr>
          <w:trHeight w:val="242"/>
        </w:trPr>
        <w:tc>
          <w:tcPr>
            <w:tcW w:w="4860" w:type="dxa"/>
          </w:tcPr>
          <w:p w14:paraId="0EC7E9B8" w14:textId="77777777" w:rsidR="009E62C8" w:rsidRPr="00A701DE" w:rsidRDefault="009E62C8" w:rsidP="000B20EF">
            <w:pPr>
              <w:spacing w:line="276" w:lineRule="auto"/>
              <w:contextualSpacing/>
              <w:rPr>
                <w:snapToGrid w:val="0"/>
                <w:sz w:val="22"/>
                <w:szCs w:val="22"/>
              </w:rPr>
            </w:pPr>
            <w:r w:rsidRPr="00A701DE">
              <w:rPr>
                <w:snapToGrid w:val="0"/>
                <w:sz w:val="22"/>
                <w:szCs w:val="22"/>
              </w:rPr>
              <w:t xml:space="preserve"> Efforts made for technology absorption</w:t>
            </w:r>
          </w:p>
        </w:tc>
        <w:tc>
          <w:tcPr>
            <w:tcW w:w="3888" w:type="dxa"/>
          </w:tcPr>
          <w:p w14:paraId="265DDFEF" w14:textId="77777777" w:rsidR="009E62C8" w:rsidRPr="00A701DE" w:rsidRDefault="009E62C8" w:rsidP="000B20EF">
            <w:pPr>
              <w:spacing w:line="276" w:lineRule="auto"/>
              <w:contextualSpacing/>
              <w:rPr>
                <w:snapToGrid w:val="0"/>
                <w:sz w:val="22"/>
                <w:szCs w:val="22"/>
              </w:rPr>
            </w:pPr>
            <w:r w:rsidRPr="00A701DE">
              <w:rPr>
                <w:snapToGrid w:val="0"/>
                <w:sz w:val="22"/>
                <w:szCs w:val="22"/>
              </w:rPr>
              <w:t>N.A.</w:t>
            </w:r>
          </w:p>
        </w:tc>
      </w:tr>
      <w:tr w:rsidR="009E62C8" w:rsidRPr="00A701DE" w14:paraId="10726A81" w14:textId="77777777" w:rsidTr="00B32302">
        <w:trPr>
          <w:trHeight w:val="278"/>
        </w:trPr>
        <w:tc>
          <w:tcPr>
            <w:tcW w:w="4860" w:type="dxa"/>
          </w:tcPr>
          <w:p w14:paraId="7EACFADF" w14:textId="77777777" w:rsidR="009E62C8" w:rsidRPr="00A701DE" w:rsidRDefault="009E62C8" w:rsidP="000B20EF">
            <w:pPr>
              <w:spacing w:line="276" w:lineRule="auto"/>
              <w:contextualSpacing/>
              <w:rPr>
                <w:snapToGrid w:val="0"/>
                <w:sz w:val="22"/>
                <w:szCs w:val="22"/>
              </w:rPr>
            </w:pPr>
            <w:r w:rsidRPr="00A701DE">
              <w:rPr>
                <w:snapToGrid w:val="0"/>
                <w:sz w:val="22"/>
                <w:szCs w:val="22"/>
              </w:rPr>
              <w:t>Benefits derived</w:t>
            </w:r>
          </w:p>
        </w:tc>
        <w:tc>
          <w:tcPr>
            <w:tcW w:w="3888" w:type="dxa"/>
          </w:tcPr>
          <w:p w14:paraId="4D214575" w14:textId="77777777" w:rsidR="009E62C8" w:rsidRPr="00A701DE" w:rsidRDefault="009E62C8" w:rsidP="000B20EF">
            <w:pPr>
              <w:spacing w:line="276" w:lineRule="auto"/>
              <w:contextualSpacing/>
              <w:rPr>
                <w:snapToGrid w:val="0"/>
                <w:sz w:val="22"/>
                <w:szCs w:val="22"/>
              </w:rPr>
            </w:pPr>
            <w:r w:rsidRPr="00A701DE">
              <w:rPr>
                <w:snapToGrid w:val="0"/>
                <w:sz w:val="22"/>
                <w:szCs w:val="22"/>
              </w:rPr>
              <w:t>N.A.</w:t>
            </w:r>
          </w:p>
        </w:tc>
      </w:tr>
      <w:tr w:rsidR="009E62C8" w:rsidRPr="00A701DE" w14:paraId="3EE14465" w14:textId="77777777" w:rsidTr="00B32302">
        <w:trPr>
          <w:trHeight w:val="287"/>
        </w:trPr>
        <w:tc>
          <w:tcPr>
            <w:tcW w:w="4860" w:type="dxa"/>
          </w:tcPr>
          <w:p w14:paraId="106C97E7" w14:textId="77777777" w:rsidR="009E62C8" w:rsidRPr="00A701DE" w:rsidRDefault="009E62C8" w:rsidP="000B20EF">
            <w:pPr>
              <w:spacing w:line="276" w:lineRule="auto"/>
              <w:contextualSpacing/>
              <w:rPr>
                <w:snapToGrid w:val="0"/>
                <w:sz w:val="22"/>
                <w:szCs w:val="22"/>
              </w:rPr>
            </w:pPr>
            <w:r w:rsidRPr="00A701DE">
              <w:rPr>
                <w:snapToGrid w:val="0"/>
                <w:sz w:val="22"/>
                <w:szCs w:val="22"/>
              </w:rPr>
              <w:t>Expenditure on Research &amp;Development, if any</w:t>
            </w:r>
          </w:p>
        </w:tc>
        <w:tc>
          <w:tcPr>
            <w:tcW w:w="3888" w:type="dxa"/>
          </w:tcPr>
          <w:p w14:paraId="310C45DF" w14:textId="77777777" w:rsidR="009E62C8" w:rsidRPr="00A701DE" w:rsidRDefault="009E62C8" w:rsidP="000B20EF">
            <w:pPr>
              <w:spacing w:line="276" w:lineRule="auto"/>
              <w:contextualSpacing/>
              <w:rPr>
                <w:snapToGrid w:val="0"/>
                <w:sz w:val="22"/>
                <w:szCs w:val="22"/>
              </w:rPr>
            </w:pPr>
            <w:r w:rsidRPr="00A701DE">
              <w:rPr>
                <w:snapToGrid w:val="0"/>
                <w:sz w:val="22"/>
                <w:szCs w:val="22"/>
              </w:rPr>
              <w:t>N.A.</w:t>
            </w:r>
          </w:p>
        </w:tc>
      </w:tr>
      <w:tr w:rsidR="009E62C8" w:rsidRPr="00A701DE" w14:paraId="15DF399E" w14:textId="77777777" w:rsidTr="00B32302">
        <w:trPr>
          <w:trHeight w:val="332"/>
        </w:trPr>
        <w:tc>
          <w:tcPr>
            <w:tcW w:w="4860" w:type="dxa"/>
          </w:tcPr>
          <w:p w14:paraId="63099C00" w14:textId="77777777" w:rsidR="009E62C8" w:rsidRPr="00A701DE" w:rsidRDefault="009E62C8" w:rsidP="000B20EF">
            <w:pPr>
              <w:spacing w:line="276" w:lineRule="auto"/>
              <w:contextualSpacing/>
              <w:rPr>
                <w:snapToGrid w:val="0"/>
                <w:sz w:val="22"/>
                <w:szCs w:val="22"/>
              </w:rPr>
            </w:pPr>
            <w:r w:rsidRPr="00A701DE">
              <w:rPr>
                <w:snapToGrid w:val="0"/>
                <w:sz w:val="22"/>
                <w:szCs w:val="22"/>
              </w:rPr>
              <w:t>Details of technology imported, if any</w:t>
            </w:r>
          </w:p>
        </w:tc>
        <w:tc>
          <w:tcPr>
            <w:tcW w:w="3888" w:type="dxa"/>
          </w:tcPr>
          <w:p w14:paraId="02B28684" w14:textId="77777777" w:rsidR="009E62C8" w:rsidRPr="00A701DE" w:rsidRDefault="009E62C8" w:rsidP="000B20EF">
            <w:pPr>
              <w:spacing w:line="276" w:lineRule="auto"/>
              <w:contextualSpacing/>
              <w:rPr>
                <w:snapToGrid w:val="0"/>
                <w:sz w:val="22"/>
                <w:szCs w:val="22"/>
              </w:rPr>
            </w:pPr>
            <w:r w:rsidRPr="00A701DE">
              <w:rPr>
                <w:snapToGrid w:val="0"/>
                <w:sz w:val="22"/>
                <w:szCs w:val="22"/>
              </w:rPr>
              <w:t>N.A.</w:t>
            </w:r>
          </w:p>
        </w:tc>
      </w:tr>
      <w:tr w:rsidR="009E62C8" w:rsidRPr="00A701DE" w14:paraId="35671ED8" w14:textId="77777777" w:rsidTr="00B32302">
        <w:trPr>
          <w:trHeight w:val="305"/>
        </w:trPr>
        <w:tc>
          <w:tcPr>
            <w:tcW w:w="4860" w:type="dxa"/>
          </w:tcPr>
          <w:p w14:paraId="2FB216B4" w14:textId="77777777" w:rsidR="009E62C8" w:rsidRPr="00A701DE" w:rsidRDefault="009E62C8" w:rsidP="000B20EF">
            <w:pPr>
              <w:spacing w:line="276" w:lineRule="auto"/>
              <w:contextualSpacing/>
              <w:rPr>
                <w:snapToGrid w:val="0"/>
                <w:sz w:val="22"/>
                <w:szCs w:val="22"/>
              </w:rPr>
            </w:pPr>
            <w:r w:rsidRPr="00A701DE">
              <w:rPr>
                <w:snapToGrid w:val="0"/>
                <w:sz w:val="22"/>
                <w:szCs w:val="22"/>
              </w:rPr>
              <w:t>Year of import</w:t>
            </w:r>
          </w:p>
        </w:tc>
        <w:tc>
          <w:tcPr>
            <w:tcW w:w="3888" w:type="dxa"/>
          </w:tcPr>
          <w:p w14:paraId="5E1DB9A0" w14:textId="77777777" w:rsidR="009E62C8" w:rsidRPr="00A701DE" w:rsidRDefault="009E62C8" w:rsidP="000B20EF">
            <w:pPr>
              <w:spacing w:line="276" w:lineRule="auto"/>
              <w:contextualSpacing/>
              <w:rPr>
                <w:snapToGrid w:val="0"/>
                <w:sz w:val="22"/>
                <w:szCs w:val="22"/>
              </w:rPr>
            </w:pPr>
            <w:r w:rsidRPr="00A701DE">
              <w:rPr>
                <w:snapToGrid w:val="0"/>
                <w:sz w:val="22"/>
                <w:szCs w:val="22"/>
              </w:rPr>
              <w:t>N.A.</w:t>
            </w:r>
          </w:p>
        </w:tc>
      </w:tr>
      <w:tr w:rsidR="009E62C8" w:rsidRPr="00A701DE" w14:paraId="1AD1DBA2" w14:textId="77777777" w:rsidTr="00B32302">
        <w:trPr>
          <w:trHeight w:val="287"/>
        </w:trPr>
        <w:tc>
          <w:tcPr>
            <w:tcW w:w="4860" w:type="dxa"/>
          </w:tcPr>
          <w:p w14:paraId="501717A3" w14:textId="77777777" w:rsidR="009E62C8" w:rsidRPr="00A701DE" w:rsidRDefault="009E62C8" w:rsidP="000B20EF">
            <w:pPr>
              <w:spacing w:line="276" w:lineRule="auto"/>
              <w:contextualSpacing/>
              <w:rPr>
                <w:snapToGrid w:val="0"/>
                <w:sz w:val="22"/>
                <w:szCs w:val="22"/>
              </w:rPr>
            </w:pPr>
            <w:r w:rsidRPr="00A701DE">
              <w:rPr>
                <w:snapToGrid w:val="0"/>
                <w:sz w:val="22"/>
                <w:szCs w:val="22"/>
              </w:rPr>
              <w:t>Whether imported technology fully absorbed</w:t>
            </w:r>
          </w:p>
        </w:tc>
        <w:tc>
          <w:tcPr>
            <w:tcW w:w="3888" w:type="dxa"/>
          </w:tcPr>
          <w:p w14:paraId="20F2B9E2" w14:textId="77777777" w:rsidR="009E62C8" w:rsidRPr="00A701DE" w:rsidRDefault="009E62C8" w:rsidP="000B20EF">
            <w:pPr>
              <w:spacing w:line="276" w:lineRule="auto"/>
              <w:contextualSpacing/>
              <w:rPr>
                <w:snapToGrid w:val="0"/>
                <w:sz w:val="22"/>
                <w:szCs w:val="22"/>
              </w:rPr>
            </w:pPr>
            <w:r w:rsidRPr="00A701DE">
              <w:rPr>
                <w:snapToGrid w:val="0"/>
                <w:sz w:val="22"/>
                <w:szCs w:val="22"/>
              </w:rPr>
              <w:t>N.A.</w:t>
            </w:r>
          </w:p>
        </w:tc>
      </w:tr>
      <w:tr w:rsidR="009E62C8" w:rsidRPr="00A701DE" w14:paraId="7A29C59D" w14:textId="77777777" w:rsidTr="00B32302">
        <w:trPr>
          <w:trHeight w:val="593"/>
        </w:trPr>
        <w:tc>
          <w:tcPr>
            <w:tcW w:w="4860" w:type="dxa"/>
          </w:tcPr>
          <w:p w14:paraId="7FE3A918" w14:textId="77777777" w:rsidR="009E62C8" w:rsidRPr="00A701DE" w:rsidRDefault="009E62C8" w:rsidP="000B20EF">
            <w:pPr>
              <w:spacing w:line="276" w:lineRule="auto"/>
              <w:contextualSpacing/>
              <w:rPr>
                <w:snapToGrid w:val="0"/>
                <w:sz w:val="22"/>
                <w:szCs w:val="22"/>
              </w:rPr>
            </w:pPr>
            <w:r w:rsidRPr="00A701DE">
              <w:rPr>
                <w:snapToGrid w:val="0"/>
                <w:sz w:val="22"/>
                <w:szCs w:val="22"/>
              </w:rPr>
              <w:t>Areas where absorption of imported technology has not taken place, if any</w:t>
            </w:r>
          </w:p>
        </w:tc>
        <w:tc>
          <w:tcPr>
            <w:tcW w:w="3888" w:type="dxa"/>
          </w:tcPr>
          <w:p w14:paraId="5BDAF65A" w14:textId="77777777" w:rsidR="009E62C8" w:rsidRPr="00A701DE" w:rsidRDefault="009E62C8" w:rsidP="000B20EF">
            <w:pPr>
              <w:spacing w:line="276" w:lineRule="auto"/>
              <w:contextualSpacing/>
              <w:rPr>
                <w:snapToGrid w:val="0"/>
                <w:sz w:val="22"/>
                <w:szCs w:val="22"/>
              </w:rPr>
            </w:pPr>
            <w:r w:rsidRPr="00A701DE">
              <w:rPr>
                <w:snapToGrid w:val="0"/>
                <w:sz w:val="22"/>
                <w:szCs w:val="22"/>
              </w:rPr>
              <w:t>N.A.</w:t>
            </w:r>
          </w:p>
        </w:tc>
      </w:tr>
    </w:tbl>
    <w:p w14:paraId="2F8F1FF5" w14:textId="77777777" w:rsidR="009E62C8" w:rsidRPr="00A701DE" w:rsidRDefault="009E62C8" w:rsidP="000B20EF">
      <w:pPr>
        <w:spacing w:line="276" w:lineRule="auto"/>
        <w:rPr>
          <w:snapToGrid w:val="0"/>
          <w:sz w:val="22"/>
          <w:szCs w:val="22"/>
        </w:rPr>
      </w:pPr>
    </w:p>
    <w:p w14:paraId="114FB602" w14:textId="226F3981"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lastRenderedPageBreak/>
        <w:t>LIQUIDITY</w:t>
      </w:r>
    </w:p>
    <w:p w14:paraId="3A062B77" w14:textId="77777777" w:rsidR="00B47B43" w:rsidRPr="00A701DE" w:rsidRDefault="00B47B43" w:rsidP="000B20EF">
      <w:pPr>
        <w:spacing w:line="276" w:lineRule="auto"/>
        <w:jc w:val="both"/>
        <w:rPr>
          <w:snapToGrid w:val="0"/>
          <w:sz w:val="22"/>
          <w:szCs w:val="22"/>
        </w:rPr>
      </w:pPr>
      <w:r w:rsidRPr="00A701DE">
        <w:rPr>
          <w:snapToGrid w:val="0"/>
          <w:sz w:val="22"/>
          <w:szCs w:val="22"/>
        </w:rPr>
        <w:t xml:space="preserve">Your Company maintains sufficient cash to meet our strategic objectives. We clearly understand that the liquidity in the Balance Sheet is to ensure balance between earning adequate returns and the need to cover financial and business risks. Liquidity also enables your Company to position itself for quick responses to market dynamics. </w:t>
      </w:r>
    </w:p>
    <w:p w14:paraId="19BE4BAD" w14:textId="77777777" w:rsidR="00B47B43" w:rsidRPr="00A701DE" w:rsidRDefault="00B47B43" w:rsidP="000B20EF">
      <w:pPr>
        <w:spacing w:line="276" w:lineRule="auto"/>
        <w:jc w:val="both"/>
        <w:rPr>
          <w:snapToGrid w:val="0"/>
          <w:sz w:val="22"/>
          <w:szCs w:val="22"/>
        </w:rPr>
      </w:pPr>
    </w:p>
    <w:p w14:paraId="3469DE5A" w14:textId="77777777" w:rsidR="002835BC" w:rsidRPr="00A701DE" w:rsidRDefault="002835BC" w:rsidP="000B20EF">
      <w:pPr>
        <w:spacing w:line="276" w:lineRule="auto"/>
        <w:jc w:val="both"/>
        <w:rPr>
          <w:b/>
          <w:snapToGrid w:val="0"/>
          <w:sz w:val="22"/>
          <w:szCs w:val="22"/>
          <w:u w:val="single"/>
        </w:rPr>
      </w:pPr>
      <w:r w:rsidRPr="00A701DE">
        <w:rPr>
          <w:b/>
          <w:snapToGrid w:val="0"/>
          <w:sz w:val="22"/>
          <w:szCs w:val="22"/>
          <w:u w:val="single"/>
        </w:rPr>
        <w:t>VIGIL MECHANISM</w:t>
      </w:r>
    </w:p>
    <w:p w14:paraId="5C83E681" w14:textId="77777777" w:rsidR="002835BC" w:rsidRPr="00A701DE" w:rsidRDefault="002835BC" w:rsidP="000B20EF">
      <w:pPr>
        <w:spacing w:line="276" w:lineRule="auto"/>
        <w:jc w:val="both"/>
        <w:rPr>
          <w:snapToGrid w:val="0"/>
          <w:sz w:val="22"/>
          <w:szCs w:val="22"/>
        </w:rPr>
      </w:pPr>
      <w:r w:rsidRPr="00A701DE">
        <w:rPr>
          <w:snapToGrid w:val="0"/>
          <w:sz w:val="22"/>
          <w:szCs w:val="22"/>
        </w:rPr>
        <w:t>The provisions regarding vigil mechanism as provided in Section 177(9) of the Companies Act, 2013 read with rules framed thereunder are not applicable on the Company.</w:t>
      </w:r>
    </w:p>
    <w:p w14:paraId="4B2ECB76" w14:textId="77777777" w:rsidR="002835BC" w:rsidRPr="00A701DE" w:rsidRDefault="002835BC" w:rsidP="000B20EF">
      <w:pPr>
        <w:spacing w:line="276" w:lineRule="auto"/>
        <w:jc w:val="both"/>
        <w:rPr>
          <w:snapToGrid w:val="0"/>
          <w:sz w:val="22"/>
          <w:szCs w:val="22"/>
        </w:rPr>
      </w:pPr>
    </w:p>
    <w:p w14:paraId="5951496B" w14:textId="77777777" w:rsidR="00B065CB" w:rsidRPr="00A701DE" w:rsidRDefault="00B065CB" w:rsidP="000B20EF">
      <w:pPr>
        <w:spacing w:line="276" w:lineRule="auto"/>
        <w:jc w:val="both"/>
        <w:rPr>
          <w:b/>
          <w:snapToGrid w:val="0"/>
          <w:sz w:val="22"/>
          <w:szCs w:val="22"/>
          <w:u w:val="single"/>
        </w:rPr>
      </w:pPr>
    </w:p>
    <w:p w14:paraId="5D405D95" w14:textId="1F3898F9" w:rsidR="002835BC" w:rsidRPr="00A701DE" w:rsidRDefault="002835BC" w:rsidP="000B20EF">
      <w:pPr>
        <w:spacing w:line="276" w:lineRule="auto"/>
        <w:jc w:val="both"/>
        <w:rPr>
          <w:b/>
          <w:snapToGrid w:val="0"/>
          <w:sz w:val="22"/>
          <w:szCs w:val="22"/>
          <w:u w:val="single"/>
        </w:rPr>
      </w:pPr>
      <w:r w:rsidRPr="00A701DE">
        <w:rPr>
          <w:b/>
          <w:snapToGrid w:val="0"/>
          <w:sz w:val="22"/>
          <w:szCs w:val="22"/>
          <w:u w:val="single"/>
        </w:rPr>
        <w:t>CORPORATE SOCIAL RESPONSIBILITY</w:t>
      </w:r>
    </w:p>
    <w:p w14:paraId="095316AB" w14:textId="77777777" w:rsidR="002835BC" w:rsidRPr="00A701DE" w:rsidRDefault="002835BC" w:rsidP="000B20EF">
      <w:pPr>
        <w:autoSpaceDE w:val="0"/>
        <w:autoSpaceDN w:val="0"/>
        <w:adjustRightInd w:val="0"/>
        <w:spacing w:line="276" w:lineRule="auto"/>
        <w:jc w:val="both"/>
        <w:rPr>
          <w:snapToGrid w:val="0"/>
          <w:sz w:val="22"/>
          <w:szCs w:val="22"/>
        </w:rPr>
      </w:pPr>
      <w:r w:rsidRPr="00A701DE">
        <w:rPr>
          <w:snapToGrid w:val="0"/>
          <w:sz w:val="22"/>
          <w:szCs w:val="22"/>
        </w:rPr>
        <w:t>As per the provisions of Section 135 of the Companies Act, 2013, read with rules framed there under, every company including its holding or subsidiary and a foreign company, which fulfills the criteria specified in sub-section (1) of section 135 of the Act shall comply with the provisions of Section 135 of the Act and its rules.</w:t>
      </w:r>
    </w:p>
    <w:p w14:paraId="5399430F" w14:textId="77777777" w:rsidR="002835BC" w:rsidRPr="00A701DE" w:rsidRDefault="002835BC" w:rsidP="000B20EF">
      <w:pPr>
        <w:autoSpaceDE w:val="0"/>
        <w:autoSpaceDN w:val="0"/>
        <w:adjustRightInd w:val="0"/>
        <w:spacing w:line="276" w:lineRule="auto"/>
        <w:jc w:val="both"/>
        <w:rPr>
          <w:snapToGrid w:val="0"/>
          <w:sz w:val="22"/>
          <w:szCs w:val="22"/>
        </w:rPr>
      </w:pPr>
    </w:p>
    <w:p w14:paraId="39AE8558" w14:textId="77777777" w:rsidR="002835BC" w:rsidRPr="00A701DE" w:rsidRDefault="002835BC" w:rsidP="000B20EF">
      <w:pPr>
        <w:autoSpaceDE w:val="0"/>
        <w:autoSpaceDN w:val="0"/>
        <w:adjustRightInd w:val="0"/>
        <w:spacing w:line="276" w:lineRule="auto"/>
        <w:jc w:val="both"/>
        <w:rPr>
          <w:snapToGrid w:val="0"/>
          <w:sz w:val="22"/>
          <w:szCs w:val="22"/>
        </w:rPr>
      </w:pPr>
      <w:r w:rsidRPr="00A701DE">
        <w:rPr>
          <w:snapToGrid w:val="0"/>
          <w:sz w:val="22"/>
          <w:szCs w:val="22"/>
        </w:rPr>
        <w:t>Since the Company is not falling under any criteria specified in sub-section (1) of section 135 of the Act, your Company is not required to constitute a Corporate Social Responsibility (“CSR”) Committee.</w:t>
      </w:r>
    </w:p>
    <w:p w14:paraId="773E5436" w14:textId="77777777" w:rsidR="002835BC" w:rsidRPr="00A701DE" w:rsidRDefault="002835BC" w:rsidP="000B20EF">
      <w:pPr>
        <w:spacing w:line="276" w:lineRule="auto"/>
        <w:jc w:val="both"/>
        <w:rPr>
          <w:snapToGrid w:val="0"/>
          <w:sz w:val="22"/>
          <w:szCs w:val="22"/>
        </w:rPr>
      </w:pPr>
    </w:p>
    <w:p w14:paraId="2D319441"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STATEMENT SHOWING DEVELOPMENT AND IMPLEMENTATION OF RISK MANAGEMENT POLICY OF THE COMPANY</w:t>
      </w:r>
    </w:p>
    <w:p w14:paraId="6211462C" w14:textId="77777777" w:rsidR="00766FA8" w:rsidRPr="00A701DE" w:rsidRDefault="00766FA8" w:rsidP="000B20EF">
      <w:pPr>
        <w:spacing w:line="276" w:lineRule="auto"/>
        <w:jc w:val="both"/>
        <w:rPr>
          <w:snapToGrid w:val="0"/>
          <w:sz w:val="22"/>
          <w:szCs w:val="22"/>
        </w:rPr>
      </w:pPr>
      <w:r w:rsidRPr="00A701DE">
        <w:rPr>
          <w:snapToGrid w:val="0"/>
          <w:sz w:val="22"/>
          <w:szCs w:val="22"/>
        </w:rPr>
        <w:t>During the year, the risk assessment parameters were reviewed. In the opinion of the Board, since there are no business activities. Hence, there are no major elements of risk which has the potential of threatening the existence of the Company.</w:t>
      </w:r>
    </w:p>
    <w:p w14:paraId="4BBDE78A" w14:textId="77777777" w:rsidR="00766FA8" w:rsidRPr="00A701DE" w:rsidRDefault="00766FA8" w:rsidP="000B20EF">
      <w:pPr>
        <w:spacing w:line="276" w:lineRule="auto"/>
        <w:jc w:val="both"/>
        <w:rPr>
          <w:snapToGrid w:val="0"/>
          <w:sz w:val="22"/>
          <w:szCs w:val="22"/>
        </w:rPr>
      </w:pPr>
    </w:p>
    <w:p w14:paraId="4F688601" w14:textId="4313D121" w:rsidR="00B47B43" w:rsidRPr="00A701DE" w:rsidRDefault="00766FA8" w:rsidP="000B20EF">
      <w:pPr>
        <w:spacing w:line="276" w:lineRule="auto"/>
        <w:jc w:val="both"/>
        <w:rPr>
          <w:snapToGrid w:val="0"/>
          <w:sz w:val="22"/>
          <w:szCs w:val="22"/>
        </w:rPr>
      </w:pPr>
      <w:r w:rsidRPr="00A701DE">
        <w:rPr>
          <w:snapToGrid w:val="0"/>
          <w:sz w:val="22"/>
          <w:szCs w:val="22"/>
        </w:rPr>
        <w:t>During the year under review, the company have not developed and implemented risk management policy</w:t>
      </w:r>
      <w:r w:rsidR="00EC3544" w:rsidRPr="00A701DE">
        <w:rPr>
          <w:snapToGrid w:val="0"/>
          <w:sz w:val="22"/>
          <w:szCs w:val="22"/>
        </w:rPr>
        <w:t>.</w:t>
      </w:r>
    </w:p>
    <w:p w14:paraId="47DB9B23" w14:textId="77777777" w:rsidR="00327BCE" w:rsidRPr="00A701DE" w:rsidRDefault="00327BCE" w:rsidP="000B20EF">
      <w:pPr>
        <w:spacing w:line="276" w:lineRule="auto"/>
        <w:jc w:val="both"/>
        <w:rPr>
          <w:snapToGrid w:val="0"/>
          <w:sz w:val="22"/>
          <w:szCs w:val="22"/>
        </w:rPr>
      </w:pPr>
    </w:p>
    <w:p w14:paraId="33A2F244" w14:textId="77777777" w:rsidR="00484992" w:rsidRPr="00A701DE" w:rsidRDefault="00484992" w:rsidP="00484992">
      <w:pPr>
        <w:spacing w:after="240"/>
        <w:jc w:val="both"/>
        <w:rPr>
          <w:b/>
          <w:bCs/>
          <w:sz w:val="22"/>
          <w:szCs w:val="22"/>
          <w:highlight w:val="yellow"/>
          <w:u w:val="single"/>
        </w:rPr>
      </w:pPr>
      <w:r w:rsidRPr="00A701DE">
        <w:rPr>
          <w:b/>
          <w:bCs/>
          <w:sz w:val="22"/>
          <w:szCs w:val="22"/>
          <w:highlight w:val="yellow"/>
          <w:u w:val="single"/>
        </w:rPr>
        <w:t>TRANSFER OF AMOUNTS TO INVESTOR EDUCATION AND PROTECTION FUND (IEPF)</w:t>
      </w:r>
    </w:p>
    <w:p w14:paraId="0D34EE1A" w14:textId="77777777" w:rsidR="00484992" w:rsidRPr="00A701DE" w:rsidRDefault="00484992" w:rsidP="00484992">
      <w:pPr>
        <w:spacing w:after="240"/>
        <w:jc w:val="both"/>
        <w:rPr>
          <w:sz w:val="22"/>
          <w:szCs w:val="22"/>
          <w:highlight w:val="yellow"/>
        </w:rPr>
      </w:pPr>
      <w:r w:rsidRPr="00A701DE">
        <w:rPr>
          <w:sz w:val="22"/>
          <w:szCs w:val="22"/>
          <w:highlight w:val="yellow"/>
        </w:rPr>
        <w:t xml:space="preserve">Pursuant to the provisions of Section 124 and 125 of the Companies Act, 2013, read with the Investor Education and Protection Fund Authority (Accounting, Audit, Transfer and Refund) Rules, 2016, as amended, the Company has transferred the unclaimed/unpaid dividend amounting to </w:t>
      </w:r>
      <w:r w:rsidRPr="00A701DE">
        <w:rPr>
          <w:b/>
          <w:bCs/>
          <w:sz w:val="22"/>
          <w:szCs w:val="22"/>
          <w:highlight w:val="yellow"/>
        </w:rPr>
        <w:t>xxxxxx.00</w:t>
      </w:r>
      <w:r w:rsidRPr="00A701DE">
        <w:rPr>
          <w:sz w:val="22"/>
          <w:szCs w:val="22"/>
          <w:highlight w:val="yellow"/>
        </w:rPr>
        <w:t xml:space="preserve"> to the Investor Education and Protection Fund (IEPF) during the year under review. </w:t>
      </w:r>
    </w:p>
    <w:p w14:paraId="429F154A" w14:textId="77777777" w:rsidR="00484992" w:rsidRPr="00A701DE" w:rsidRDefault="00484992" w:rsidP="00484992">
      <w:pPr>
        <w:spacing w:after="240"/>
        <w:jc w:val="both"/>
        <w:rPr>
          <w:sz w:val="22"/>
          <w:szCs w:val="22"/>
          <w:highlight w:val="yellow"/>
        </w:rPr>
      </w:pPr>
      <w:r w:rsidRPr="00A701DE">
        <w:rPr>
          <w:sz w:val="22"/>
          <w:szCs w:val="22"/>
          <w:highlight w:val="yellow"/>
        </w:rPr>
        <w:t xml:space="preserve">Further, </w:t>
      </w:r>
      <w:proofErr w:type="spellStart"/>
      <w:proofErr w:type="gramStart"/>
      <w:r w:rsidRPr="00A701DE">
        <w:rPr>
          <w:b/>
          <w:bCs/>
          <w:sz w:val="22"/>
          <w:szCs w:val="22"/>
          <w:highlight w:val="yellow"/>
        </w:rPr>
        <w:t>xxxxx</w:t>
      </w:r>
      <w:proofErr w:type="spellEnd"/>
      <w:r w:rsidRPr="00A701DE">
        <w:rPr>
          <w:sz w:val="22"/>
          <w:szCs w:val="22"/>
          <w:highlight w:val="yellow"/>
        </w:rPr>
        <w:t xml:space="preserve">  equity</w:t>
      </w:r>
      <w:proofErr w:type="gramEnd"/>
      <w:r w:rsidRPr="00A701DE">
        <w:rPr>
          <w:sz w:val="22"/>
          <w:szCs w:val="22"/>
          <w:highlight w:val="yellow"/>
        </w:rPr>
        <w:t xml:space="preserve"> shares on which the dividend remained unclaimed for seven consecutive years were also transferred to the Demat account of the IEPF Authority in accordance with the prescribed rules. The details of the shares and dividend transferred to the IEPF are available on the Company’s website.</w:t>
      </w:r>
    </w:p>
    <w:p w14:paraId="6C009A69" w14:textId="77777777" w:rsidR="00484992" w:rsidRPr="00A701DE" w:rsidRDefault="00484992" w:rsidP="00484992">
      <w:pPr>
        <w:spacing w:after="240"/>
        <w:jc w:val="both"/>
        <w:rPr>
          <w:sz w:val="22"/>
          <w:szCs w:val="22"/>
          <w:highlight w:val="yellow"/>
        </w:rPr>
      </w:pPr>
      <w:r w:rsidRPr="00A701DE">
        <w:rPr>
          <w:sz w:val="22"/>
          <w:szCs w:val="22"/>
          <w:highlight w:val="yellow"/>
        </w:rPr>
        <w:t>Or</w:t>
      </w:r>
    </w:p>
    <w:p w14:paraId="6E30A8E0" w14:textId="77777777" w:rsidR="00484992" w:rsidRPr="00A701DE" w:rsidRDefault="00484992" w:rsidP="00484992">
      <w:pPr>
        <w:spacing w:after="240"/>
        <w:jc w:val="both"/>
        <w:rPr>
          <w:sz w:val="22"/>
          <w:szCs w:val="22"/>
        </w:rPr>
      </w:pPr>
      <w:r w:rsidRPr="00A701DE">
        <w:rPr>
          <w:sz w:val="22"/>
          <w:szCs w:val="22"/>
          <w:highlight w:val="yellow"/>
        </w:rPr>
        <w:t>There is no unclaimed dividend pending in the company’s account.</w:t>
      </w:r>
    </w:p>
    <w:p w14:paraId="5BCB8798" w14:textId="77777777" w:rsidR="00484992" w:rsidRPr="00A701DE" w:rsidRDefault="00484992" w:rsidP="00484992">
      <w:pPr>
        <w:spacing w:after="240"/>
        <w:jc w:val="both"/>
        <w:rPr>
          <w:sz w:val="22"/>
          <w:szCs w:val="22"/>
        </w:rPr>
      </w:pPr>
    </w:p>
    <w:p w14:paraId="2A1DB38D" w14:textId="77777777" w:rsidR="00484992" w:rsidRPr="00A701DE" w:rsidRDefault="00484992" w:rsidP="00484992">
      <w:pPr>
        <w:jc w:val="both"/>
        <w:rPr>
          <w:b/>
          <w:bCs/>
          <w:snapToGrid w:val="0"/>
          <w:sz w:val="22"/>
          <w:szCs w:val="22"/>
          <w:highlight w:val="yellow"/>
          <w:u w:val="single"/>
        </w:rPr>
      </w:pPr>
      <w:bookmarkStart w:id="3" w:name="_Hlk203132586"/>
      <w:r w:rsidRPr="00A701DE">
        <w:rPr>
          <w:b/>
          <w:bCs/>
          <w:snapToGrid w:val="0"/>
          <w:sz w:val="22"/>
          <w:szCs w:val="22"/>
          <w:highlight w:val="yellow"/>
          <w:u w:val="single"/>
        </w:rPr>
        <w:t>WEBSITE LINK OF ANNUAL RETURN:</w:t>
      </w:r>
    </w:p>
    <w:p w14:paraId="507E0030" w14:textId="77777777" w:rsidR="00484992" w:rsidRPr="00A701DE" w:rsidRDefault="00484992" w:rsidP="00484992">
      <w:pPr>
        <w:jc w:val="both"/>
        <w:rPr>
          <w:snapToGrid w:val="0"/>
          <w:sz w:val="22"/>
          <w:szCs w:val="22"/>
          <w:highlight w:val="yellow"/>
        </w:rPr>
      </w:pPr>
    </w:p>
    <w:p w14:paraId="0CDA14B9" w14:textId="77777777" w:rsidR="00484992" w:rsidRPr="00A701DE" w:rsidRDefault="00484992" w:rsidP="00484992">
      <w:pPr>
        <w:jc w:val="both"/>
        <w:rPr>
          <w:snapToGrid w:val="0"/>
          <w:sz w:val="22"/>
          <w:szCs w:val="22"/>
        </w:rPr>
      </w:pPr>
      <w:r w:rsidRPr="00A701DE">
        <w:rPr>
          <w:snapToGrid w:val="0"/>
          <w:sz w:val="22"/>
          <w:szCs w:val="22"/>
          <w:highlight w:val="yellow"/>
        </w:rPr>
        <w:t>In accordance with Section 92(3) of the Companies Act, 2013, and Rule 12(1) of the Companies (Management and Administration) Rules, 2014, Interested parties can access the copy of Annual Returns from Download section of the website of the company.</w:t>
      </w:r>
    </w:p>
    <w:p w14:paraId="611AC431" w14:textId="77777777" w:rsidR="00DF34AD" w:rsidRPr="00A701DE" w:rsidRDefault="00DF34AD" w:rsidP="00484992">
      <w:pPr>
        <w:jc w:val="both"/>
        <w:rPr>
          <w:snapToGrid w:val="0"/>
          <w:sz w:val="22"/>
          <w:szCs w:val="22"/>
        </w:rPr>
      </w:pPr>
    </w:p>
    <w:p w14:paraId="3183E7B2" w14:textId="6D8D20CC" w:rsidR="00DF34AD" w:rsidRPr="00A701DE" w:rsidRDefault="00DF34AD" w:rsidP="00484992">
      <w:pPr>
        <w:jc w:val="both"/>
        <w:rPr>
          <w:snapToGrid w:val="0"/>
          <w:sz w:val="22"/>
          <w:szCs w:val="22"/>
          <w:highlight w:val="yellow"/>
        </w:rPr>
      </w:pPr>
      <w:r w:rsidRPr="00A701DE">
        <w:rPr>
          <w:snapToGrid w:val="0"/>
          <w:sz w:val="22"/>
          <w:szCs w:val="22"/>
          <w:highlight w:val="yellow"/>
        </w:rPr>
        <w:t>OR</w:t>
      </w:r>
    </w:p>
    <w:p w14:paraId="03A5943B" w14:textId="77777777" w:rsidR="00DF34AD" w:rsidRPr="00A701DE" w:rsidRDefault="00DF34AD" w:rsidP="00484992">
      <w:pPr>
        <w:jc w:val="both"/>
        <w:rPr>
          <w:snapToGrid w:val="0"/>
          <w:sz w:val="22"/>
          <w:szCs w:val="22"/>
          <w:highlight w:val="yellow"/>
        </w:rPr>
      </w:pPr>
    </w:p>
    <w:p w14:paraId="5C74A47F" w14:textId="77777777" w:rsidR="00DF34AD" w:rsidRPr="00DF34AD" w:rsidRDefault="00DF34AD" w:rsidP="00DF34AD">
      <w:pPr>
        <w:jc w:val="both"/>
        <w:rPr>
          <w:snapToGrid w:val="0"/>
          <w:sz w:val="22"/>
          <w:szCs w:val="22"/>
          <w:lang w:val="en-IN"/>
        </w:rPr>
      </w:pPr>
      <w:r w:rsidRPr="00DF34AD">
        <w:rPr>
          <w:snapToGrid w:val="0"/>
          <w:sz w:val="22"/>
          <w:szCs w:val="22"/>
          <w:highlight w:val="yellow"/>
          <w:lang w:val="en-IN"/>
        </w:rPr>
        <w:t>The Company do not have functional website where they can provide Annual return of the Company as required under Section 92 (3) of Companies Act, 2013.</w:t>
      </w:r>
    </w:p>
    <w:p w14:paraId="2B70B612" w14:textId="77777777" w:rsidR="00DF34AD" w:rsidRPr="00A701DE" w:rsidRDefault="00DF34AD" w:rsidP="00484992">
      <w:pPr>
        <w:jc w:val="both"/>
        <w:rPr>
          <w:snapToGrid w:val="0"/>
          <w:sz w:val="22"/>
          <w:szCs w:val="22"/>
          <w:lang w:val="en-IN"/>
        </w:rPr>
      </w:pPr>
    </w:p>
    <w:p w14:paraId="2559A42C" w14:textId="77777777" w:rsidR="00484992" w:rsidRPr="00A701DE" w:rsidRDefault="00484992" w:rsidP="00484992">
      <w:pPr>
        <w:jc w:val="both"/>
        <w:rPr>
          <w:snapToGrid w:val="0"/>
          <w:sz w:val="22"/>
          <w:szCs w:val="22"/>
        </w:rPr>
      </w:pPr>
    </w:p>
    <w:p w14:paraId="7AFBF0D7" w14:textId="77777777" w:rsidR="00484992" w:rsidRPr="00A701DE" w:rsidRDefault="00484992" w:rsidP="00484992">
      <w:pPr>
        <w:jc w:val="both"/>
        <w:rPr>
          <w:snapToGrid w:val="0"/>
          <w:sz w:val="22"/>
          <w:szCs w:val="22"/>
        </w:rPr>
      </w:pPr>
    </w:p>
    <w:p w14:paraId="2E536589" w14:textId="77777777" w:rsidR="00484992" w:rsidRPr="00A701DE" w:rsidRDefault="00484992" w:rsidP="00484992">
      <w:pPr>
        <w:jc w:val="both"/>
        <w:rPr>
          <w:b/>
          <w:snapToGrid w:val="0"/>
          <w:sz w:val="22"/>
          <w:szCs w:val="22"/>
          <w:u w:val="single"/>
        </w:rPr>
      </w:pPr>
      <w:bookmarkStart w:id="4" w:name="_Hlk203133252"/>
      <w:r w:rsidRPr="00A701DE">
        <w:rPr>
          <w:b/>
          <w:snapToGrid w:val="0"/>
          <w:sz w:val="22"/>
          <w:szCs w:val="22"/>
          <w:u w:val="single"/>
        </w:rPr>
        <w:t>DATA PRIVACY, DATA PROTECTION, AND CYBERSECURITY</w:t>
      </w:r>
    </w:p>
    <w:p w14:paraId="506B154E" w14:textId="77777777" w:rsidR="00484992" w:rsidRPr="00A701DE" w:rsidRDefault="00484992" w:rsidP="00484992">
      <w:pPr>
        <w:jc w:val="both"/>
        <w:rPr>
          <w:b/>
          <w:snapToGrid w:val="0"/>
          <w:sz w:val="22"/>
          <w:szCs w:val="22"/>
          <w:u w:val="single"/>
        </w:rPr>
      </w:pPr>
    </w:p>
    <w:p w14:paraId="371D37B0" w14:textId="77777777" w:rsidR="00484992" w:rsidRPr="00A701DE" w:rsidRDefault="00484992" w:rsidP="00484992">
      <w:pPr>
        <w:jc w:val="both"/>
        <w:rPr>
          <w:bCs/>
          <w:snapToGrid w:val="0"/>
          <w:sz w:val="22"/>
          <w:szCs w:val="22"/>
          <w:lang w:val="en-IN"/>
        </w:rPr>
      </w:pPr>
      <w:r w:rsidRPr="00A701DE">
        <w:rPr>
          <w:bCs/>
          <w:snapToGrid w:val="0"/>
          <w:sz w:val="22"/>
          <w:szCs w:val="22"/>
          <w:lang w:val="en-IN"/>
        </w:rPr>
        <w:t>The Company is committed to upholding the highest standards of data privacy and protection. In light of the increasing reliance on digital infrastructure, the Company has implemented comprehensive cybersecurity and data protection policies, aligned with industry best practices and the evolving regulatory framework, including provisions under the Information Technology Act, 2000, and applicable data protection regulations.</w:t>
      </w:r>
    </w:p>
    <w:p w14:paraId="76EE396B" w14:textId="77777777" w:rsidR="00484992" w:rsidRPr="00A701DE" w:rsidRDefault="00484992" w:rsidP="00484992">
      <w:pPr>
        <w:jc w:val="both"/>
        <w:rPr>
          <w:bCs/>
          <w:snapToGrid w:val="0"/>
          <w:sz w:val="22"/>
          <w:szCs w:val="22"/>
          <w:lang w:val="en-IN"/>
        </w:rPr>
      </w:pPr>
    </w:p>
    <w:p w14:paraId="2C1DBFF3" w14:textId="77777777" w:rsidR="00484992" w:rsidRPr="00A701DE" w:rsidRDefault="00484992" w:rsidP="00484992">
      <w:pPr>
        <w:jc w:val="both"/>
        <w:rPr>
          <w:bCs/>
          <w:snapToGrid w:val="0"/>
          <w:sz w:val="22"/>
          <w:szCs w:val="22"/>
          <w:lang w:val="en-IN"/>
        </w:rPr>
      </w:pPr>
      <w:r w:rsidRPr="00A701DE">
        <w:rPr>
          <w:bCs/>
          <w:snapToGrid w:val="0"/>
          <w:sz w:val="22"/>
          <w:szCs w:val="22"/>
          <w:lang w:val="en-IN"/>
        </w:rPr>
        <w:t>Key initiatives undertaken during the year include:</w:t>
      </w:r>
    </w:p>
    <w:p w14:paraId="0C598D58" w14:textId="77777777" w:rsidR="00484992" w:rsidRPr="00A701DE" w:rsidRDefault="00484992" w:rsidP="00484992">
      <w:pPr>
        <w:jc w:val="both"/>
        <w:rPr>
          <w:bCs/>
          <w:snapToGrid w:val="0"/>
          <w:sz w:val="22"/>
          <w:szCs w:val="22"/>
          <w:lang w:val="en-IN"/>
        </w:rPr>
      </w:pPr>
    </w:p>
    <w:p w14:paraId="6290280E" w14:textId="77777777" w:rsidR="00484992" w:rsidRPr="00A701DE" w:rsidRDefault="00484992" w:rsidP="00484992">
      <w:pPr>
        <w:pStyle w:val="ListParagraph"/>
        <w:numPr>
          <w:ilvl w:val="0"/>
          <w:numId w:val="11"/>
        </w:numPr>
        <w:jc w:val="both"/>
        <w:rPr>
          <w:bCs/>
          <w:snapToGrid w:val="0"/>
          <w:sz w:val="22"/>
          <w:szCs w:val="22"/>
          <w:highlight w:val="yellow"/>
          <w:lang w:val="en-IN"/>
        </w:rPr>
      </w:pPr>
      <w:r w:rsidRPr="00A701DE">
        <w:rPr>
          <w:bCs/>
          <w:snapToGrid w:val="0"/>
          <w:sz w:val="22"/>
          <w:szCs w:val="22"/>
          <w:highlight w:val="yellow"/>
          <w:lang w:val="en-IN"/>
        </w:rPr>
        <w:t>Deployment of end-to-end encryption and multi-layered security protocols for data storage and transfer.</w:t>
      </w:r>
    </w:p>
    <w:p w14:paraId="4F5D9F0A" w14:textId="77777777" w:rsidR="00484992" w:rsidRPr="00A701DE" w:rsidRDefault="00484992" w:rsidP="00484992">
      <w:pPr>
        <w:jc w:val="both"/>
        <w:rPr>
          <w:bCs/>
          <w:snapToGrid w:val="0"/>
          <w:sz w:val="22"/>
          <w:szCs w:val="22"/>
          <w:highlight w:val="yellow"/>
          <w:lang w:val="en-IN"/>
        </w:rPr>
      </w:pPr>
    </w:p>
    <w:p w14:paraId="55AB296F" w14:textId="77777777" w:rsidR="00484992" w:rsidRPr="00A701DE" w:rsidRDefault="00484992" w:rsidP="00484992">
      <w:pPr>
        <w:pStyle w:val="ListParagraph"/>
        <w:numPr>
          <w:ilvl w:val="0"/>
          <w:numId w:val="11"/>
        </w:numPr>
        <w:jc w:val="both"/>
        <w:rPr>
          <w:bCs/>
          <w:snapToGrid w:val="0"/>
          <w:sz w:val="22"/>
          <w:szCs w:val="22"/>
          <w:highlight w:val="yellow"/>
          <w:lang w:val="en-IN"/>
        </w:rPr>
      </w:pPr>
      <w:r w:rsidRPr="00A701DE">
        <w:rPr>
          <w:bCs/>
          <w:snapToGrid w:val="0"/>
          <w:sz w:val="22"/>
          <w:szCs w:val="22"/>
          <w:highlight w:val="yellow"/>
          <w:lang w:val="en-IN"/>
        </w:rPr>
        <w:t>Regular third-party cybersecurity audits and vulnerability assessments.</w:t>
      </w:r>
    </w:p>
    <w:p w14:paraId="22616942" w14:textId="77777777" w:rsidR="00484992" w:rsidRPr="00A701DE" w:rsidRDefault="00484992" w:rsidP="00484992">
      <w:pPr>
        <w:jc w:val="both"/>
        <w:rPr>
          <w:bCs/>
          <w:snapToGrid w:val="0"/>
          <w:sz w:val="22"/>
          <w:szCs w:val="22"/>
          <w:highlight w:val="yellow"/>
          <w:lang w:val="en-IN"/>
        </w:rPr>
      </w:pPr>
    </w:p>
    <w:p w14:paraId="0E0FCBF7" w14:textId="77777777" w:rsidR="00484992" w:rsidRPr="00A701DE" w:rsidRDefault="00484992" w:rsidP="00484992">
      <w:pPr>
        <w:pStyle w:val="ListParagraph"/>
        <w:numPr>
          <w:ilvl w:val="0"/>
          <w:numId w:val="11"/>
        </w:numPr>
        <w:jc w:val="both"/>
        <w:rPr>
          <w:bCs/>
          <w:snapToGrid w:val="0"/>
          <w:sz w:val="22"/>
          <w:szCs w:val="22"/>
          <w:highlight w:val="yellow"/>
          <w:lang w:val="en-IN"/>
        </w:rPr>
      </w:pPr>
      <w:r w:rsidRPr="00A701DE">
        <w:rPr>
          <w:bCs/>
          <w:snapToGrid w:val="0"/>
          <w:sz w:val="22"/>
          <w:szCs w:val="22"/>
          <w:highlight w:val="yellow"/>
          <w:lang w:val="en-IN"/>
        </w:rPr>
        <w:t>Employee training programs on data protection and cybersecurity awareness.</w:t>
      </w:r>
    </w:p>
    <w:p w14:paraId="0F10850C" w14:textId="77777777" w:rsidR="00484992" w:rsidRPr="00A701DE" w:rsidRDefault="00484992" w:rsidP="00484992">
      <w:pPr>
        <w:jc w:val="both"/>
        <w:rPr>
          <w:bCs/>
          <w:snapToGrid w:val="0"/>
          <w:sz w:val="22"/>
          <w:szCs w:val="22"/>
          <w:highlight w:val="yellow"/>
          <w:lang w:val="en-IN"/>
        </w:rPr>
      </w:pPr>
    </w:p>
    <w:p w14:paraId="07CCC753" w14:textId="77777777" w:rsidR="00484992" w:rsidRPr="00A701DE" w:rsidRDefault="00484992" w:rsidP="00484992">
      <w:pPr>
        <w:pStyle w:val="ListParagraph"/>
        <w:numPr>
          <w:ilvl w:val="0"/>
          <w:numId w:val="11"/>
        </w:numPr>
        <w:jc w:val="both"/>
        <w:rPr>
          <w:bCs/>
          <w:snapToGrid w:val="0"/>
          <w:sz w:val="22"/>
          <w:szCs w:val="22"/>
          <w:highlight w:val="yellow"/>
          <w:lang w:val="en-IN"/>
        </w:rPr>
      </w:pPr>
      <w:r w:rsidRPr="00A701DE">
        <w:rPr>
          <w:bCs/>
          <w:snapToGrid w:val="0"/>
          <w:sz w:val="22"/>
          <w:szCs w:val="22"/>
          <w:highlight w:val="yellow"/>
          <w:lang w:val="en-IN"/>
        </w:rPr>
        <w:t>Strict access control mechanisms and implementation of role-based permissions.</w:t>
      </w:r>
    </w:p>
    <w:p w14:paraId="560763D6" w14:textId="77777777" w:rsidR="00484992" w:rsidRPr="00A701DE" w:rsidRDefault="00484992" w:rsidP="00484992">
      <w:pPr>
        <w:jc w:val="both"/>
        <w:rPr>
          <w:bCs/>
          <w:snapToGrid w:val="0"/>
          <w:sz w:val="22"/>
          <w:szCs w:val="22"/>
          <w:highlight w:val="yellow"/>
          <w:lang w:val="en-IN"/>
        </w:rPr>
      </w:pPr>
    </w:p>
    <w:p w14:paraId="748DFAC8" w14:textId="77777777" w:rsidR="00484992" w:rsidRPr="00A701DE" w:rsidRDefault="00484992" w:rsidP="00484992">
      <w:pPr>
        <w:pStyle w:val="ListParagraph"/>
        <w:numPr>
          <w:ilvl w:val="0"/>
          <w:numId w:val="11"/>
        </w:numPr>
        <w:jc w:val="both"/>
        <w:rPr>
          <w:bCs/>
          <w:snapToGrid w:val="0"/>
          <w:sz w:val="22"/>
          <w:szCs w:val="22"/>
          <w:highlight w:val="yellow"/>
          <w:lang w:val="en-IN"/>
        </w:rPr>
      </w:pPr>
      <w:r w:rsidRPr="00A701DE">
        <w:rPr>
          <w:bCs/>
          <w:snapToGrid w:val="0"/>
          <w:sz w:val="22"/>
          <w:szCs w:val="22"/>
          <w:highlight w:val="yellow"/>
          <w:lang w:val="en-IN"/>
        </w:rPr>
        <w:t>Data breach response protocols in accordance with the CERT-In guidelines.</w:t>
      </w:r>
    </w:p>
    <w:p w14:paraId="05DAB608" w14:textId="77777777" w:rsidR="00484992" w:rsidRPr="00A701DE" w:rsidRDefault="00484992" w:rsidP="00484992">
      <w:pPr>
        <w:jc w:val="both"/>
        <w:rPr>
          <w:bCs/>
          <w:snapToGrid w:val="0"/>
          <w:sz w:val="22"/>
          <w:szCs w:val="22"/>
          <w:lang w:val="en-IN"/>
        </w:rPr>
      </w:pPr>
    </w:p>
    <w:p w14:paraId="32860F9F" w14:textId="77777777" w:rsidR="00484992" w:rsidRPr="00A701DE" w:rsidRDefault="00484992" w:rsidP="00484992">
      <w:pPr>
        <w:jc w:val="both"/>
        <w:rPr>
          <w:bCs/>
          <w:snapToGrid w:val="0"/>
          <w:sz w:val="22"/>
          <w:szCs w:val="22"/>
          <w:lang w:val="en-IN"/>
        </w:rPr>
      </w:pPr>
      <w:r w:rsidRPr="00A701DE">
        <w:rPr>
          <w:bCs/>
          <w:snapToGrid w:val="0"/>
          <w:sz w:val="22"/>
          <w:szCs w:val="22"/>
          <w:lang w:val="en-IN"/>
        </w:rPr>
        <w:t>The Company continues to invest in digital infrastructure to ensure robust protection of stakeholder information and business continuity.</w:t>
      </w:r>
    </w:p>
    <w:bookmarkEnd w:id="3"/>
    <w:bookmarkEnd w:id="4"/>
    <w:p w14:paraId="603A9931" w14:textId="77777777" w:rsidR="00EC3544" w:rsidRPr="00A701DE" w:rsidRDefault="00EC3544" w:rsidP="000B20EF">
      <w:pPr>
        <w:spacing w:line="276" w:lineRule="auto"/>
        <w:jc w:val="both"/>
        <w:rPr>
          <w:snapToGrid w:val="0"/>
          <w:sz w:val="22"/>
          <w:szCs w:val="22"/>
          <w:lang w:val="en-IN"/>
        </w:rPr>
      </w:pPr>
    </w:p>
    <w:p w14:paraId="5A5CB79B" w14:textId="77777777" w:rsidR="00B47B43" w:rsidRPr="00A701DE" w:rsidRDefault="00B47B43" w:rsidP="000B20EF">
      <w:pPr>
        <w:spacing w:line="276" w:lineRule="auto"/>
        <w:jc w:val="both"/>
        <w:rPr>
          <w:b/>
          <w:snapToGrid w:val="0"/>
          <w:sz w:val="22"/>
          <w:szCs w:val="22"/>
          <w:u w:val="single"/>
        </w:rPr>
      </w:pPr>
      <w:r w:rsidRPr="00A701DE">
        <w:rPr>
          <w:b/>
          <w:snapToGrid w:val="0"/>
          <w:sz w:val="22"/>
          <w:szCs w:val="22"/>
          <w:u w:val="single"/>
        </w:rPr>
        <w:t>DIRECTORS’ RESPONSIBILITY STATEMENT</w:t>
      </w:r>
    </w:p>
    <w:p w14:paraId="31FC960B" w14:textId="77777777" w:rsidR="00B47B43" w:rsidRPr="00A701DE" w:rsidRDefault="00B47B43" w:rsidP="000B20EF">
      <w:pPr>
        <w:spacing w:line="276" w:lineRule="auto"/>
        <w:jc w:val="both"/>
        <w:rPr>
          <w:snapToGrid w:val="0"/>
          <w:sz w:val="22"/>
          <w:szCs w:val="22"/>
        </w:rPr>
      </w:pPr>
      <w:r w:rsidRPr="00A701DE">
        <w:rPr>
          <w:snapToGrid w:val="0"/>
          <w:sz w:val="22"/>
          <w:szCs w:val="22"/>
        </w:rPr>
        <w:t>Pursuant to the requirements of Section 134(5) of the Companies Act, 2013, it is hereby confirmed:</w:t>
      </w:r>
    </w:p>
    <w:p w14:paraId="4214EA94" w14:textId="77777777" w:rsidR="00B47B43" w:rsidRPr="00A701DE" w:rsidRDefault="00B47B43" w:rsidP="000B20EF">
      <w:pPr>
        <w:spacing w:line="276" w:lineRule="auto"/>
        <w:jc w:val="both"/>
        <w:rPr>
          <w:snapToGrid w:val="0"/>
          <w:sz w:val="22"/>
          <w:szCs w:val="22"/>
        </w:rPr>
      </w:pPr>
    </w:p>
    <w:p w14:paraId="37780DA7" w14:textId="5469754B" w:rsidR="00B47B43" w:rsidRPr="00A701DE" w:rsidRDefault="000A1DDF" w:rsidP="003A5757">
      <w:pPr>
        <w:numPr>
          <w:ilvl w:val="0"/>
          <w:numId w:val="1"/>
        </w:numPr>
        <w:tabs>
          <w:tab w:val="clear" w:pos="720"/>
          <w:tab w:val="num" w:pos="426"/>
        </w:tabs>
        <w:spacing w:line="276" w:lineRule="auto"/>
        <w:ind w:left="284" w:hanging="284"/>
        <w:jc w:val="both"/>
        <w:rPr>
          <w:snapToGrid w:val="0"/>
          <w:sz w:val="22"/>
          <w:szCs w:val="22"/>
        </w:rPr>
      </w:pPr>
      <w:r w:rsidRPr="00A701DE">
        <w:rPr>
          <w:snapToGrid w:val="0"/>
          <w:sz w:val="22"/>
          <w:szCs w:val="22"/>
        </w:rPr>
        <w:t xml:space="preserve">That </w:t>
      </w:r>
      <w:r w:rsidR="00B47B43" w:rsidRPr="00A701DE">
        <w:rPr>
          <w:snapToGrid w:val="0"/>
          <w:sz w:val="22"/>
          <w:szCs w:val="22"/>
        </w:rPr>
        <w:t xml:space="preserve">in the preparation of the annual accounts </w:t>
      </w:r>
      <w:r w:rsidR="00766FA8" w:rsidRPr="00A701DE">
        <w:rPr>
          <w:snapToGrid w:val="0"/>
          <w:sz w:val="22"/>
          <w:szCs w:val="22"/>
        </w:rPr>
        <w:t>for the period ended 31.03.20</w:t>
      </w:r>
      <w:r w:rsidR="002E76F2" w:rsidRPr="00A701DE">
        <w:rPr>
          <w:snapToGrid w:val="0"/>
          <w:sz w:val="22"/>
          <w:szCs w:val="22"/>
        </w:rPr>
        <w:t>2</w:t>
      </w:r>
      <w:r w:rsidR="00492911" w:rsidRPr="00A701DE">
        <w:rPr>
          <w:snapToGrid w:val="0"/>
          <w:sz w:val="22"/>
          <w:szCs w:val="22"/>
        </w:rPr>
        <w:t>5</w:t>
      </w:r>
      <w:r w:rsidR="00B47B43" w:rsidRPr="00A701DE">
        <w:rPr>
          <w:snapToGrid w:val="0"/>
          <w:sz w:val="22"/>
          <w:szCs w:val="22"/>
        </w:rPr>
        <w:t xml:space="preserve">, the applicable accounting standards have been followed along </w:t>
      </w:r>
      <w:r w:rsidR="00B47B43" w:rsidRPr="00A701DE">
        <w:rPr>
          <w:sz w:val="22"/>
          <w:szCs w:val="22"/>
        </w:rPr>
        <w:t>with proper explanation relating to material departures</w:t>
      </w:r>
      <w:r w:rsidR="00B47B43" w:rsidRPr="00A701DE">
        <w:rPr>
          <w:snapToGrid w:val="0"/>
          <w:sz w:val="22"/>
          <w:szCs w:val="22"/>
        </w:rPr>
        <w:t>;</w:t>
      </w:r>
    </w:p>
    <w:p w14:paraId="13B08A00" w14:textId="77777777" w:rsidR="00B47B43" w:rsidRPr="00A701DE" w:rsidRDefault="00B47B43" w:rsidP="000B20EF">
      <w:pPr>
        <w:spacing w:line="276" w:lineRule="auto"/>
        <w:jc w:val="both"/>
        <w:rPr>
          <w:snapToGrid w:val="0"/>
          <w:sz w:val="22"/>
          <w:szCs w:val="22"/>
        </w:rPr>
      </w:pPr>
    </w:p>
    <w:p w14:paraId="76AADCAA" w14:textId="771FCADB" w:rsidR="00B47B43" w:rsidRPr="00A701DE" w:rsidRDefault="000A1DDF" w:rsidP="003A5757">
      <w:pPr>
        <w:numPr>
          <w:ilvl w:val="0"/>
          <w:numId w:val="1"/>
        </w:numPr>
        <w:tabs>
          <w:tab w:val="clear" w:pos="720"/>
          <w:tab w:val="num" w:pos="426"/>
        </w:tabs>
        <w:spacing w:line="276" w:lineRule="auto"/>
        <w:ind w:left="284" w:hanging="284"/>
        <w:jc w:val="both"/>
        <w:rPr>
          <w:snapToGrid w:val="0"/>
          <w:sz w:val="22"/>
          <w:szCs w:val="22"/>
        </w:rPr>
      </w:pPr>
      <w:r w:rsidRPr="00A701DE">
        <w:rPr>
          <w:snapToGrid w:val="0"/>
          <w:sz w:val="22"/>
          <w:szCs w:val="22"/>
        </w:rPr>
        <w:t xml:space="preserve">That </w:t>
      </w:r>
      <w:r w:rsidR="00B47B43" w:rsidRPr="00A701DE">
        <w:rPr>
          <w:snapToGrid w:val="0"/>
          <w:sz w:val="22"/>
          <w:szCs w:val="22"/>
        </w:rPr>
        <w:t xml:space="preserve">the Directors have selected such accounting policies and applied them consistently and made judgments and estimates that are reasonable and prudent so as to give a true and fair view of the state of affairs of the Company at the end of the </w:t>
      </w:r>
      <w:r w:rsidR="00766FA8" w:rsidRPr="00A701DE">
        <w:rPr>
          <w:snapToGrid w:val="0"/>
          <w:sz w:val="22"/>
          <w:szCs w:val="22"/>
        </w:rPr>
        <w:t xml:space="preserve">financial year and the </w:t>
      </w:r>
      <w:r w:rsidR="00B47B43" w:rsidRPr="00A701DE">
        <w:rPr>
          <w:snapToGrid w:val="0"/>
          <w:sz w:val="22"/>
          <w:szCs w:val="22"/>
        </w:rPr>
        <w:t>loss of the Company</w:t>
      </w:r>
      <w:r w:rsidR="00766FA8" w:rsidRPr="00A701DE">
        <w:rPr>
          <w:snapToGrid w:val="0"/>
          <w:sz w:val="22"/>
          <w:szCs w:val="22"/>
        </w:rPr>
        <w:t xml:space="preserve"> for the period ended 31.03.20</w:t>
      </w:r>
      <w:r w:rsidR="002830DA" w:rsidRPr="00A701DE">
        <w:rPr>
          <w:snapToGrid w:val="0"/>
          <w:sz w:val="22"/>
          <w:szCs w:val="22"/>
        </w:rPr>
        <w:t>2</w:t>
      </w:r>
      <w:r w:rsidR="00492911" w:rsidRPr="00A701DE">
        <w:rPr>
          <w:snapToGrid w:val="0"/>
          <w:sz w:val="22"/>
          <w:szCs w:val="22"/>
        </w:rPr>
        <w:t>5</w:t>
      </w:r>
      <w:r w:rsidR="00B47B43" w:rsidRPr="00A701DE">
        <w:rPr>
          <w:snapToGrid w:val="0"/>
          <w:sz w:val="22"/>
          <w:szCs w:val="22"/>
        </w:rPr>
        <w:t>;</w:t>
      </w:r>
    </w:p>
    <w:p w14:paraId="13E06E94" w14:textId="77777777" w:rsidR="00B47B43" w:rsidRPr="00A701DE" w:rsidRDefault="00B47B43" w:rsidP="000B20EF">
      <w:pPr>
        <w:spacing w:line="276" w:lineRule="auto"/>
        <w:jc w:val="both"/>
        <w:rPr>
          <w:snapToGrid w:val="0"/>
          <w:sz w:val="22"/>
          <w:szCs w:val="22"/>
        </w:rPr>
      </w:pPr>
    </w:p>
    <w:p w14:paraId="23FEF152" w14:textId="2D6A6060" w:rsidR="00B47B43" w:rsidRPr="00A701DE" w:rsidRDefault="000A1DDF" w:rsidP="003A5757">
      <w:pPr>
        <w:numPr>
          <w:ilvl w:val="0"/>
          <w:numId w:val="1"/>
        </w:numPr>
        <w:tabs>
          <w:tab w:val="clear" w:pos="720"/>
          <w:tab w:val="num" w:pos="426"/>
        </w:tabs>
        <w:spacing w:line="276" w:lineRule="auto"/>
        <w:ind w:left="284" w:hanging="284"/>
        <w:jc w:val="both"/>
        <w:rPr>
          <w:snapToGrid w:val="0"/>
          <w:sz w:val="22"/>
          <w:szCs w:val="22"/>
        </w:rPr>
      </w:pPr>
      <w:r w:rsidRPr="00A701DE">
        <w:rPr>
          <w:snapToGrid w:val="0"/>
          <w:sz w:val="22"/>
          <w:szCs w:val="22"/>
        </w:rPr>
        <w:t xml:space="preserve">That </w:t>
      </w:r>
      <w:r w:rsidR="00B47B43" w:rsidRPr="00A701DE">
        <w:rPr>
          <w:snapToGrid w:val="0"/>
          <w:sz w:val="22"/>
          <w:szCs w:val="22"/>
        </w:rPr>
        <w:t xml:space="preserve">the Directors had taken proper and sufficient care for the maintenance of adequate accounting records in accordance with the provisions of the Companies Act,2013, for safeguarding the assets of the company and for preventing and detecting fraud and other irregularities; </w:t>
      </w:r>
    </w:p>
    <w:p w14:paraId="067C8A32" w14:textId="77777777" w:rsidR="00B47B43" w:rsidRPr="00A701DE" w:rsidRDefault="00B47B43" w:rsidP="000B20EF">
      <w:pPr>
        <w:spacing w:line="276" w:lineRule="auto"/>
        <w:jc w:val="both"/>
        <w:rPr>
          <w:snapToGrid w:val="0"/>
          <w:sz w:val="22"/>
          <w:szCs w:val="22"/>
        </w:rPr>
      </w:pPr>
    </w:p>
    <w:p w14:paraId="72CE4480" w14:textId="50492AED" w:rsidR="00B47B43" w:rsidRPr="00A701DE" w:rsidRDefault="000A1DDF" w:rsidP="003A5757">
      <w:pPr>
        <w:numPr>
          <w:ilvl w:val="0"/>
          <w:numId w:val="1"/>
        </w:numPr>
        <w:tabs>
          <w:tab w:val="clear" w:pos="720"/>
          <w:tab w:val="num" w:pos="426"/>
        </w:tabs>
        <w:spacing w:line="276" w:lineRule="auto"/>
        <w:ind w:left="284" w:hanging="284"/>
        <w:jc w:val="both"/>
        <w:rPr>
          <w:snapToGrid w:val="0"/>
          <w:sz w:val="22"/>
          <w:szCs w:val="22"/>
        </w:rPr>
      </w:pPr>
      <w:r w:rsidRPr="00A701DE">
        <w:rPr>
          <w:snapToGrid w:val="0"/>
          <w:sz w:val="22"/>
          <w:szCs w:val="22"/>
        </w:rPr>
        <w:t xml:space="preserve">That </w:t>
      </w:r>
      <w:r w:rsidR="00B47B43" w:rsidRPr="00A701DE">
        <w:rPr>
          <w:snapToGrid w:val="0"/>
          <w:sz w:val="22"/>
          <w:szCs w:val="22"/>
        </w:rPr>
        <w:t xml:space="preserve">the Directors had prepared the annual accounts on a going concern basis and </w:t>
      </w:r>
    </w:p>
    <w:p w14:paraId="6E26E65F" w14:textId="77777777" w:rsidR="00B47B43" w:rsidRPr="00A701DE" w:rsidRDefault="00B47B43" w:rsidP="000B20EF">
      <w:pPr>
        <w:spacing w:line="276" w:lineRule="auto"/>
        <w:jc w:val="both"/>
        <w:rPr>
          <w:snapToGrid w:val="0"/>
          <w:sz w:val="22"/>
          <w:szCs w:val="22"/>
        </w:rPr>
      </w:pPr>
    </w:p>
    <w:p w14:paraId="6560BEB9" w14:textId="51B2A12E" w:rsidR="00B47B43" w:rsidRPr="00A701DE" w:rsidRDefault="000A1DDF" w:rsidP="003A5757">
      <w:pPr>
        <w:numPr>
          <w:ilvl w:val="0"/>
          <w:numId w:val="1"/>
        </w:numPr>
        <w:tabs>
          <w:tab w:val="clear" w:pos="720"/>
          <w:tab w:val="num" w:pos="426"/>
        </w:tabs>
        <w:spacing w:line="276" w:lineRule="auto"/>
        <w:ind w:left="284" w:hanging="284"/>
        <w:jc w:val="both"/>
        <w:rPr>
          <w:sz w:val="22"/>
          <w:szCs w:val="22"/>
        </w:rPr>
      </w:pPr>
      <w:r w:rsidRPr="00A701DE">
        <w:rPr>
          <w:sz w:val="22"/>
          <w:szCs w:val="22"/>
        </w:rPr>
        <w:t xml:space="preserve">That </w:t>
      </w:r>
      <w:r w:rsidR="00B47B43" w:rsidRPr="00A701DE">
        <w:rPr>
          <w:sz w:val="22"/>
          <w:szCs w:val="22"/>
        </w:rPr>
        <w:t xml:space="preserve">the Directors had devised proper systems to ensure compliance with the provisions of all applicable laws and that such systems were adequate and operating effectively. </w:t>
      </w:r>
    </w:p>
    <w:p w14:paraId="67A66870" w14:textId="77777777" w:rsidR="00C22A45" w:rsidRPr="00A701DE" w:rsidRDefault="00C22A45" w:rsidP="00C22A45">
      <w:pPr>
        <w:pStyle w:val="ListParagraph"/>
        <w:spacing w:line="276" w:lineRule="auto"/>
        <w:ind w:left="0"/>
        <w:jc w:val="both"/>
        <w:rPr>
          <w:sz w:val="22"/>
          <w:szCs w:val="22"/>
        </w:rPr>
      </w:pPr>
    </w:p>
    <w:p w14:paraId="0B930F9D" w14:textId="77777777" w:rsidR="00C22A45" w:rsidRPr="00A701DE" w:rsidRDefault="00C22A45" w:rsidP="00C22A45">
      <w:pPr>
        <w:spacing w:after="240"/>
        <w:jc w:val="both"/>
        <w:rPr>
          <w:b/>
          <w:bCs/>
          <w:sz w:val="22"/>
          <w:szCs w:val="22"/>
          <w:highlight w:val="yellow"/>
          <w:u w:val="single"/>
        </w:rPr>
      </w:pPr>
      <w:r w:rsidRPr="00A701DE">
        <w:rPr>
          <w:b/>
          <w:bCs/>
          <w:sz w:val="22"/>
          <w:szCs w:val="22"/>
          <w:highlight w:val="yellow"/>
          <w:u w:val="single"/>
        </w:rPr>
        <w:t>AUDIT TRAIL APPLICABILITY (AUDIT AND AUDITORS) RULES 2014 - RULE 11 OF THE COMPANIES ACT 2013.</w:t>
      </w:r>
    </w:p>
    <w:p w14:paraId="5FE97F64" w14:textId="64BDA08D" w:rsidR="009006FA" w:rsidRPr="00A701DE" w:rsidRDefault="009006FA" w:rsidP="009006FA">
      <w:pPr>
        <w:pStyle w:val="NormalWeb"/>
        <w:spacing w:after="240" w:afterAutospacing="0"/>
        <w:jc w:val="both"/>
        <w:rPr>
          <w:snapToGrid w:val="0"/>
          <w:sz w:val="22"/>
          <w:szCs w:val="22"/>
          <w:highlight w:val="yellow"/>
          <w:lang w:val="en-IN"/>
        </w:rPr>
      </w:pPr>
      <w:r w:rsidRPr="00A701DE">
        <w:rPr>
          <w:snapToGrid w:val="0"/>
          <w:sz w:val="22"/>
          <w:szCs w:val="22"/>
          <w:highlight w:val="yellow"/>
          <w:lang w:val="en-IN"/>
        </w:rPr>
        <w:t xml:space="preserve">The Company has used accounting software for maintaining its books of account for the financial year ended March 31, 2025 which has a feature of recording audit trail (edit log) facility and the same has operated throughout the year for all relevant transactions recorded in the </w:t>
      </w:r>
      <w:r w:rsidR="00977259" w:rsidRPr="00A701DE">
        <w:rPr>
          <w:snapToGrid w:val="0"/>
          <w:sz w:val="22"/>
          <w:szCs w:val="22"/>
          <w:highlight w:val="yellow"/>
          <w:lang w:val="en-IN"/>
        </w:rPr>
        <w:t>software</w:t>
      </w:r>
      <w:r w:rsidRPr="00A701DE">
        <w:rPr>
          <w:snapToGrid w:val="0"/>
          <w:sz w:val="22"/>
          <w:szCs w:val="22"/>
          <w:highlight w:val="yellow"/>
          <w:lang w:val="en-IN"/>
        </w:rPr>
        <w:t xml:space="preserve">. </w:t>
      </w:r>
    </w:p>
    <w:p w14:paraId="5BAF82D8" w14:textId="67D15778" w:rsidR="00B065CB" w:rsidRPr="00A701DE" w:rsidRDefault="009006FA" w:rsidP="00977259">
      <w:pPr>
        <w:pStyle w:val="NormalWeb"/>
        <w:spacing w:after="240" w:afterAutospacing="0"/>
        <w:jc w:val="both"/>
        <w:rPr>
          <w:b/>
          <w:bCs/>
          <w:sz w:val="22"/>
          <w:szCs w:val="22"/>
          <w:highlight w:val="yellow"/>
          <w:u w:val="single"/>
        </w:rPr>
      </w:pPr>
      <w:r w:rsidRPr="00A701DE">
        <w:rPr>
          <w:snapToGrid w:val="0"/>
          <w:sz w:val="22"/>
          <w:szCs w:val="22"/>
          <w:highlight w:val="yellow"/>
          <w:lang w:val="en-IN"/>
        </w:rPr>
        <w:lastRenderedPageBreak/>
        <w:t>As proviso to Rule 3(1) of the Companies (Accounts) Rules, 2014 is applicable from April 1, 2023, reporting under Rule 11(g) of the Companies (Audit and Auditors) Rules, 2014 on preservation of audit trail as per the statutory requirements for record retention is</w:t>
      </w:r>
      <w:r w:rsidR="00977259" w:rsidRPr="00A701DE">
        <w:rPr>
          <w:snapToGrid w:val="0"/>
          <w:sz w:val="22"/>
          <w:szCs w:val="22"/>
          <w:highlight w:val="yellow"/>
          <w:lang w:val="en-IN"/>
        </w:rPr>
        <w:t xml:space="preserve"> applicable on company and all transaction has been recorded in the said software.</w:t>
      </w:r>
    </w:p>
    <w:p w14:paraId="127ED4C7" w14:textId="1E7A7A38" w:rsidR="00C22A45" w:rsidRPr="00A701DE" w:rsidRDefault="00C22A45" w:rsidP="00C22A45">
      <w:pPr>
        <w:spacing w:after="240"/>
        <w:jc w:val="both"/>
        <w:rPr>
          <w:b/>
          <w:bCs/>
          <w:sz w:val="22"/>
          <w:szCs w:val="22"/>
          <w:highlight w:val="yellow"/>
          <w:u w:val="single"/>
        </w:rPr>
      </w:pPr>
      <w:r w:rsidRPr="00A701DE">
        <w:rPr>
          <w:b/>
          <w:bCs/>
          <w:sz w:val="22"/>
          <w:szCs w:val="22"/>
          <w:highlight w:val="yellow"/>
          <w:u w:val="single"/>
        </w:rPr>
        <w:t>APPOINTMENT OF DESIGNATED PERSON (MANAGEMENT AND ADMINISTRATION) RULES 2014 - RULE 9 OF THE COMPANIES ACT 2013.</w:t>
      </w:r>
    </w:p>
    <w:p w14:paraId="26B597B5" w14:textId="77777777" w:rsidR="00C22A45" w:rsidRPr="00A701DE" w:rsidRDefault="00C22A45" w:rsidP="00C22A45">
      <w:pPr>
        <w:spacing w:after="240"/>
        <w:jc w:val="both"/>
        <w:rPr>
          <w:sz w:val="22"/>
          <w:szCs w:val="22"/>
        </w:rPr>
      </w:pPr>
      <w:r w:rsidRPr="00A701DE">
        <w:rPr>
          <w:sz w:val="22"/>
          <w:szCs w:val="22"/>
          <w:highlight w:val="yellow"/>
        </w:rPr>
        <w:t>In accordance with Rule 9 of the Appointment of Designated Person (Management and Administration) Rules 2014, it is essential for the company to designate a responsible individual for ensuring compliance with statutory obligations.</w:t>
      </w:r>
    </w:p>
    <w:p w14:paraId="1F89C430" w14:textId="77777777" w:rsidR="00C22A45" w:rsidRPr="00A701DE" w:rsidRDefault="00C22A45" w:rsidP="00C22A45">
      <w:pPr>
        <w:spacing w:after="240"/>
        <w:jc w:val="both"/>
        <w:rPr>
          <w:b/>
          <w:bCs/>
          <w:sz w:val="22"/>
          <w:szCs w:val="22"/>
        </w:rPr>
      </w:pPr>
      <w:r w:rsidRPr="00A701DE">
        <w:rPr>
          <w:b/>
          <w:bCs/>
          <w:sz w:val="22"/>
          <w:szCs w:val="22"/>
          <w:highlight w:val="yellow"/>
        </w:rPr>
        <w:t>The company has proposed and appointed a Designated person in a Board meeting and the same has been reported in Annual Return of the company.</w:t>
      </w:r>
    </w:p>
    <w:p w14:paraId="03381938" w14:textId="77777777" w:rsidR="00C22A45" w:rsidRPr="00A701DE" w:rsidRDefault="00C22A45" w:rsidP="00C22A45">
      <w:pPr>
        <w:spacing w:after="240"/>
        <w:jc w:val="both"/>
        <w:rPr>
          <w:b/>
          <w:bCs/>
          <w:sz w:val="22"/>
          <w:szCs w:val="22"/>
          <w:highlight w:val="yellow"/>
          <w:u w:val="single"/>
        </w:rPr>
      </w:pPr>
      <w:r w:rsidRPr="00A701DE">
        <w:rPr>
          <w:b/>
          <w:bCs/>
          <w:sz w:val="22"/>
          <w:szCs w:val="22"/>
          <w:highlight w:val="yellow"/>
          <w:u w:val="single"/>
        </w:rPr>
        <w:t>OBTAINING ISIN BY NON-SMALL COMPANIES - COMPANIES (PROSPECTUS AND ALLOTMENT OF SECURITIES) SECOND AMENDMENT RULES, 2023 OF THE COMPANIES ACT 2013.</w:t>
      </w:r>
    </w:p>
    <w:p w14:paraId="1A2C1A2A" w14:textId="77777777" w:rsidR="00C22A45" w:rsidRPr="00A701DE" w:rsidRDefault="00C22A45" w:rsidP="00C22A45">
      <w:pPr>
        <w:spacing w:after="240"/>
        <w:jc w:val="both"/>
        <w:rPr>
          <w:sz w:val="22"/>
          <w:szCs w:val="22"/>
          <w:highlight w:val="yellow"/>
        </w:rPr>
      </w:pPr>
      <w:r w:rsidRPr="00A701DE">
        <w:rPr>
          <w:sz w:val="22"/>
          <w:szCs w:val="22"/>
          <w:highlight w:val="yellow"/>
        </w:rPr>
        <w:t>Recent amendments under the Companies (Prospectus and Allotment of Securities) Second Amendment Rules, 2023, stipulate that non-small companies must obtain an International Securities Identification Number (ISIN) for their securities to facilitate smoother trading and enhance marketability.</w:t>
      </w:r>
    </w:p>
    <w:p w14:paraId="28F4862B" w14:textId="6B1B4588" w:rsidR="00C22A45" w:rsidRPr="00A701DE" w:rsidRDefault="006111CE" w:rsidP="00C22A45">
      <w:pPr>
        <w:spacing w:after="240"/>
        <w:jc w:val="both"/>
        <w:rPr>
          <w:sz w:val="22"/>
          <w:szCs w:val="22"/>
        </w:rPr>
      </w:pPr>
      <w:r w:rsidRPr="00A701DE">
        <w:rPr>
          <w:b/>
          <w:bCs/>
          <w:sz w:val="22"/>
          <w:szCs w:val="22"/>
          <w:highlight w:val="yellow"/>
        </w:rPr>
        <w:t>The company has appointed an RTA and submitted all required documents to the RTA to obtain the ISIN in month of August 2024 to comply with this rule</w:t>
      </w:r>
      <w:r w:rsidR="00C22A45" w:rsidRPr="00A701DE">
        <w:rPr>
          <w:b/>
          <w:bCs/>
          <w:sz w:val="22"/>
          <w:szCs w:val="22"/>
          <w:highlight w:val="yellow"/>
        </w:rPr>
        <w:t>.</w:t>
      </w:r>
    </w:p>
    <w:p w14:paraId="52EF0AC3" w14:textId="77777777" w:rsidR="004D36B1" w:rsidRPr="00A701DE" w:rsidRDefault="004D36B1" w:rsidP="000B20EF">
      <w:pPr>
        <w:spacing w:line="276" w:lineRule="auto"/>
        <w:jc w:val="both"/>
        <w:rPr>
          <w:b/>
          <w:snapToGrid w:val="0"/>
          <w:sz w:val="22"/>
          <w:szCs w:val="22"/>
          <w:u w:val="single"/>
        </w:rPr>
      </w:pPr>
      <w:r w:rsidRPr="00A701DE">
        <w:rPr>
          <w:b/>
          <w:snapToGrid w:val="0"/>
          <w:sz w:val="22"/>
          <w:szCs w:val="22"/>
          <w:u w:val="single"/>
        </w:rPr>
        <w:t>ACKNOWLEDGEMENT</w:t>
      </w:r>
    </w:p>
    <w:p w14:paraId="377CAE50" w14:textId="77777777" w:rsidR="004D36B1" w:rsidRPr="00A701DE" w:rsidRDefault="004D36B1" w:rsidP="000B20EF">
      <w:pPr>
        <w:spacing w:line="276" w:lineRule="auto"/>
        <w:jc w:val="both"/>
        <w:rPr>
          <w:snapToGrid w:val="0"/>
          <w:sz w:val="22"/>
          <w:szCs w:val="22"/>
        </w:rPr>
      </w:pPr>
      <w:r w:rsidRPr="00A701DE">
        <w:rPr>
          <w:snapToGrid w:val="0"/>
          <w:sz w:val="22"/>
          <w:szCs w:val="22"/>
        </w:rPr>
        <w:t>Your Board takes this opportunity to place on record their appreciation for the dedication and commitment of employees shown at all levels. Your Board also wishes to place on record its appreciation for the services rendered by its auditor, consultants business partners, Bankers, Service Providers as well as regulatory and government authorities for extending support and placing their faith and trust on the Board.</w:t>
      </w:r>
    </w:p>
    <w:p w14:paraId="4537F3E0" w14:textId="77777777" w:rsidR="004D36B1" w:rsidRPr="00A701DE" w:rsidRDefault="004D36B1" w:rsidP="000B20EF">
      <w:pPr>
        <w:spacing w:line="276" w:lineRule="auto"/>
        <w:jc w:val="both"/>
        <w:rPr>
          <w:snapToGrid w:val="0"/>
          <w:sz w:val="22"/>
          <w:szCs w:val="22"/>
        </w:rPr>
      </w:pPr>
    </w:p>
    <w:p w14:paraId="53D811C3" w14:textId="77777777" w:rsidR="000931CB" w:rsidRPr="00A701DE" w:rsidRDefault="000931CB" w:rsidP="000B20EF">
      <w:pPr>
        <w:pStyle w:val="NormalWeb"/>
        <w:shd w:val="clear" w:color="auto" w:fill="FFFFFF"/>
        <w:spacing w:before="0" w:beforeAutospacing="0" w:after="0" w:afterAutospacing="0" w:line="276" w:lineRule="auto"/>
        <w:rPr>
          <w:b/>
          <w:i/>
          <w:color w:val="000000" w:themeColor="text1"/>
          <w:sz w:val="22"/>
          <w:szCs w:val="22"/>
        </w:rPr>
      </w:pPr>
      <w:r w:rsidRPr="00A701DE">
        <w:rPr>
          <w:b/>
          <w:i/>
          <w:color w:val="000000" w:themeColor="text1"/>
          <w:sz w:val="22"/>
          <w:szCs w:val="22"/>
        </w:rPr>
        <w:t>For and on behalf of the Board of Directors</w:t>
      </w:r>
    </w:p>
    <w:p w14:paraId="232E5064" w14:textId="7039E2C6" w:rsidR="000931CB" w:rsidRPr="00A701DE" w:rsidRDefault="009006FA" w:rsidP="000B20EF">
      <w:pPr>
        <w:spacing w:line="276" w:lineRule="auto"/>
        <w:rPr>
          <w:b/>
          <w:color w:val="000000" w:themeColor="text1"/>
          <w:sz w:val="22"/>
          <w:szCs w:val="22"/>
        </w:rPr>
      </w:pPr>
      <w:r w:rsidRPr="00A701DE">
        <w:rPr>
          <w:b/>
          <w:color w:val="000000" w:themeColor="text1"/>
          <w:sz w:val="22"/>
          <w:szCs w:val="22"/>
          <w:highlight w:val="yellow"/>
        </w:rPr>
        <w:t>XXXXXXXXXXX</w:t>
      </w:r>
      <w:r w:rsidR="000931CB" w:rsidRPr="00A701DE">
        <w:rPr>
          <w:b/>
          <w:color w:val="000000" w:themeColor="text1"/>
          <w:sz w:val="22"/>
          <w:szCs w:val="22"/>
          <w:highlight w:val="yellow"/>
        </w:rPr>
        <w:t xml:space="preserve"> PRIVATE LIMITED</w:t>
      </w:r>
    </w:p>
    <w:p w14:paraId="42CECB0B" w14:textId="77777777" w:rsidR="00766FA8" w:rsidRPr="00A701DE" w:rsidRDefault="00766FA8" w:rsidP="000B20EF">
      <w:pPr>
        <w:pStyle w:val="NormalWeb"/>
        <w:shd w:val="clear" w:color="auto" w:fill="FFFFFF"/>
        <w:spacing w:before="0" w:beforeAutospacing="0" w:after="0" w:afterAutospacing="0" w:line="276" w:lineRule="auto"/>
        <w:rPr>
          <w:b/>
          <w:color w:val="000000" w:themeColor="text1"/>
          <w:sz w:val="22"/>
          <w:szCs w:val="22"/>
        </w:rPr>
      </w:pPr>
    </w:p>
    <w:p w14:paraId="1250401D" w14:textId="467C0A60" w:rsidR="009243FD" w:rsidRPr="00A701DE" w:rsidRDefault="009243FD" w:rsidP="000B20EF">
      <w:pPr>
        <w:pStyle w:val="NormalWeb"/>
        <w:shd w:val="clear" w:color="auto" w:fill="FFFFFF"/>
        <w:spacing w:before="0" w:beforeAutospacing="0" w:after="0" w:afterAutospacing="0" w:line="276" w:lineRule="auto"/>
        <w:rPr>
          <w:b/>
          <w:color w:val="000000" w:themeColor="text1"/>
          <w:sz w:val="22"/>
          <w:szCs w:val="22"/>
        </w:rPr>
      </w:pPr>
    </w:p>
    <w:p w14:paraId="69C87992" w14:textId="77777777" w:rsidR="006C19F4" w:rsidRPr="00A701DE" w:rsidRDefault="006C19F4" w:rsidP="000B20EF">
      <w:pPr>
        <w:pStyle w:val="NormalWeb"/>
        <w:shd w:val="clear" w:color="auto" w:fill="FFFFFF"/>
        <w:spacing w:before="0" w:beforeAutospacing="0" w:after="0" w:afterAutospacing="0" w:line="276" w:lineRule="auto"/>
        <w:rPr>
          <w:b/>
          <w:color w:val="000000" w:themeColor="text1"/>
          <w:sz w:val="22"/>
          <w:szCs w:val="22"/>
        </w:rPr>
      </w:pPr>
    </w:p>
    <w:p w14:paraId="2BB84738" w14:textId="77777777" w:rsidR="009243FD" w:rsidRPr="00A701DE" w:rsidRDefault="009243FD" w:rsidP="000B20EF">
      <w:pPr>
        <w:pStyle w:val="NormalWeb"/>
        <w:shd w:val="clear" w:color="auto" w:fill="FFFFFF"/>
        <w:spacing w:before="0" w:beforeAutospacing="0" w:after="0" w:afterAutospacing="0" w:line="276" w:lineRule="auto"/>
        <w:rPr>
          <w:b/>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766FA8" w:rsidRPr="00A701DE" w14:paraId="0245CDC6" w14:textId="77777777" w:rsidTr="00C15349">
        <w:tc>
          <w:tcPr>
            <w:tcW w:w="4261" w:type="dxa"/>
          </w:tcPr>
          <w:p w14:paraId="5790E90A" w14:textId="02D2FDD3" w:rsidR="00766FA8" w:rsidRPr="00A701DE" w:rsidRDefault="009006FA" w:rsidP="000B20EF">
            <w:pPr>
              <w:pStyle w:val="NormalWeb"/>
              <w:spacing w:before="0" w:beforeAutospacing="0" w:after="0" w:afterAutospacing="0" w:line="276" w:lineRule="auto"/>
              <w:rPr>
                <w:b/>
                <w:color w:val="000000" w:themeColor="text1"/>
                <w:sz w:val="22"/>
                <w:szCs w:val="22"/>
              </w:rPr>
            </w:pPr>
            <w:r w:rsidRPr="00A701DE">
              <w:rPr>
                <w:b/>
                <w:color w:val="000000" w:themeColor="text1"/>
                <w:sz w:val="22"/>
                <w:szCs w:val="22"/>
              </w:rPr>
              <w:t>XXXX XXXXXX</w:t>
            </w:r>
          </w:p>
          <w:p w14:paraId="0C4B2C7A" w14:textId="75736CCA" w:rsidR="00C15349" w:rsidRPr="00A701DE" w:rsidRDefault="00766FA8" w:rsidP="000B20EF">
            <w:pPr>
              <w:pStyle w:val="NormalWeb"/>
              <w:spacing w:before="0" w:beforeAutospacing="0" w:after="0" w:afterAutospacing="0" w:line="276" w:lineRule="auto"/>
              <w:rPr>
                <w:b/>
                <w:color w:val="000000" w:themeColor="text1"/>
                <w:sz w:val="22"/>
                <w:szCs w:val="22"/>
              </w:rPr>
            </w:pPr>
            <w:r w:rsidRPr="00A701DE">
              <w:rPr>
                <w:b/>
                <w:color w:val="000000" w:themeColor="text1"/>
                <w:sz w:val="22"/>
                <w:szCs w:val="22"/>
              </w:rPr>
              <w:t xml:space="preserve">DIN: </w:t>
            </w:r>
            <w:r w:rsidR="009006FA" w:rsidRPr="00A701DE">
              <w:rPr>
                <w:b/>
                <w:color w:val="000000" w:themeColor="text1"/>
                <w:sz w:val="22"/>
                <w:szCs w:val="22"/>
              </w:rPr>
              <w:t>0</w:t>
            </w:r>
            <w:r w:rsidR="009006FA" w:rsidRPr="00A701DE">
              <w:rPr>
                <w:b/>
                <w:sz w:val="22"/>
                <w:szCs w:val="22"/>
              </w:rPr>
              <w:t>0000000</w:t>
            </w:r>
            <w:r w:rsidRPr="00A701DE">
              <w:rPr>
                <w:b/>
                <w:sz w:val="22"/>
                <w:szCs w:val="22"/>
              </w:rPr>
              <w:t xml:space="preserve"> </w:t>
            </w:r>
            <w:r w:rsidRPr="00A701DE">
              <w:rPr>
                <w:b/>
                <w:color w:val="000000" w:themeColor="text1"/>
                <w:sz w:val="22"/>
                <w:szCs w:val="22"/>
              </w:rPr>
              <w:t xml:space="preserve"> </w:t>
            </w:r>
          </w:p>
          <w:p w14:paraId="6D48F939" w14:textId="663C02D8" w:rsidR="00766FA8" w:rsidRPr="00A701DE" w:rsidRDefault="00C15349" w:rsidP="000B20EF">
            <w:pPr>
              <w:pStyle w:val="NormalWeb"/>
              <w:spacing w:before="0" w:beforeAutospacing="0" w:after="0" w:afterAutospacing="0" w:line="276" w:lineRule="auto"/>
              <w:rPr>
                <w:b/>
                <w:color w:val="000000" w:themeColor="text1"/>
                <w:sz w:val="22"/>
                <w:szCs w:val="22"/>
              </w:rPr>
            </w:pPr>
            <w:r w:rsidRPr="00A701DE">
              <w:rPr>
                <w:b/>
                <w:snapToGrid w:val="0"/>
                <w:sz w:val="22"/>
                <w:szCs w:val="22"/>
              </w:rPr>
              <w:t xml:space="preserve">DATE: </w:t>
            </w:r>
            <w:r w:rsidR="00C75E98" w:rsidRPr="00A701DE">
              <w:rPr>
                <w:b/>
                <w:snapToGrid w:val="0"/>
                <w:sz w:val="22"/>
                <w:szCs w:val="22"/>
              </w:rPr>
              <w:t>02</w:t>
            </w:r>
            <w:r w:rsidRPr="00A701DE">
              <w:rPr>
                <w:b/>
                <w:snapToGrid w:val="0"/>
                <w:sz w:val="22"/>
                <w:szCs w:val="22"/>
              </w:rPr>
              <w:t>/0</w:t>
            </w:r>
            <w:r w:rsidR="00FF1212" w:rsidRPr="00A701DE">
              <w:rPr>
                <w:b/>
                <w:snapToGrid w:val="0"/>
                <w:sz w:val="22"/>
                <w:szCs w:val="22"/>
              </w:rPr>
              <w:t>9</w:t>
            </w:r>
            <w:r w:rsidRPr="00A701DE">
              <w:rPr>
                <w:b/>
                <w:snapToGrid w:val="0"/>
                <w:sz w:val="22"/>
                <w:szCs w:val="22"/>
              </w:rPr>
              <w:t>/202</w:t>
            </w:r>
            <w:r w:rsidR="009006FA" w:rsidRPr="00A701DE">
              <w:rPr>
                <w:b/>
                <w:snapToGrid w:val="0"/>
                <w:sz w:val="22"/>
                <w:szCs w:val="22"/>
              </w:rPr>
              <w:t>5</w:t>
            </w:r>
            <w:r w:rsidR="00766FA8" w:rsidRPr="00A701DE">
              <w:rPr>
                <w:b/>
                <w:color w:val="000000" w:themeColor="text1"/>
                <w:sz w:val="22"/>
                <w:szCs w:val="22"/>
              </w:rPr>
              <w:t xml:space="preserve">          </w:t>
            </w:r>
          </w:p>
        </w:tc>
        <w:tc>
          <w:tcPr>
            <w:tcW w:w="4262" w:type="dxa"/>
          </w:tcPr>
          <w:p w14:paraId="64CF284E" w14:textId="77777777" w:rsidR="009006FA" w:rsidRPr="00A701DE" w:rsidRDefault="009006FA" w:rsidP="009006FA">
            <w:pPr>
              <w:pStyle w:val="NormalWeb"/>
              <w:spacing w:before="0" w:beforeAutospacing="0" w:after="0" w:afterAutospacing="0" w:line="276" w:lineRule="auto"/>
              <w:rPr>
                <w:b/>
                <w:color w:val="000000" w:themeColor="text1"/>
                <w:sz w:val="22"/>
                <w:szCs w:val="22"/>
              </w:rPr>
            </w:pPr>
            <w:r w:rsidRPr="00A701DE">
              <w:rPr>
                <w:b/>
                <w:color w:val="000000" w:themeColor="text1"/>
                <w:sz w:val="22"/>
                <w:szCs w:val="22"/>
              </w:rPr>
              <w:t>XXXX XXXXXX</w:t>
            </w:r>
          </w:p>
          <w:p w14:paraId="7A4A1445" w14:textId="77777777" w:rsidR="009006FA" w:rsidRPr="00A701DE" w:rsidRDefault="009006FA" w:rsidP="009006FA">
            <w:pPr>
              <w:pStyle w:val="NormalWeb"/>
              <w:spacing w:before="0" w:beforeAutospacing="0" w:after="0" w:afterAutospacing="0" w:line="276" w:lineRule="auto"/>
              <w:rPr>
                <w:b/>
                <w:color w:val="000000" w:themeColor="text1"/>
                <w:sz w:val="22"/>
                <w:szCs w:val="22"/>
              </w:rPr>
            </w:pPr>
            <w:r w:rsidRPr="00A701DE">
              <w:rPr>
                <w:b/>
                <w:color w:val="000000" w:themeColor="text1"/>
                <w:sz w:val="22"/>
                <w:szCs w:val="22"/>
              </w:rPr>
              <w:t>DIN: 0</w:t>
            </w:r>
            <w:r w:rsidRPr="00A701DE">
              <w:rPr>
                <w:b/>
                <w:sz w:val="22"/>
                <w:szCs w:val="22"/>
              </w:rPr>
              <w:t xml:space="preserve">0000000 </w:t>
            </w:r>
            <w:r w:rsidRPr="00A701DE">
              <w:rPr>
                <w:b/>
                <w:color w:val="000000" w:themeColor="text1"/>
                <w:sz w:val="22"/>
                <w:szCs w:val="22"/>
              </w:rPr>
              <w:t xml:space="preserve"> </w:t>
            </w:r>
          </w:p>
          <w:p w14:paraId="1A09BA89" w14:textId="06F89667" w:rsidR="00C15349" w:rsidRPr="00A701DE" w:rsidRDefault="009006FA" w:rsidP="009006FA">
            <w:pPr>
              <w:spacing w:line="276" w:lineRule="auto"/>
              <w:jc w:val="both"/>
              <w:rPr>
                <w:b/>
                <w:snapToGrid w:val="0"/>
                <w:sz w:val="22"/>
                <w:szCs w:val="22"/>
              </w:rPr>
            </w:pPr>
            <w:r w:rsidRPr="00A701DE">
              <w:rPr>
                <w:b/>
                <w:snapToGrid w:val="0"/>
                <w:sz w:val="22"/>
                <w:szCs w:val="22"/>
              </w:rPr>
              <w:t>DATE: 02/09/2025</w:t>
            </w:r>
            <w:r w:rsidRPr="00A701DE">
              <w:rPr>
                <w:b/>
                <w:color w:val="000000" w:themeColor="text1"/>
                <w:sz w:val="22"/>
                <w:szCs w:val="22"/>
              </w:rPr>
              <w:t xml:space="preserve">          </w:t>
            </w:r>
          </w:p>
        </w:tc>
      </w:tr>
    </w:tbl>
    <w:p w14:paraId="1FE6BE41" w14:textId="0A94BB50" w:rsidR="00B47B43" w:rsidRPr="00A701DE" w:rsidRDefault="00F91ACC" w:rsidP="000B20EF">
      <w:pPr>
        <w:spacing w:line="276" w:lineRule="auto"/>
        <w:jc w:val="both"/>
        <w:rPr>
          <w:b/>
          <w:snapToGrid w:val="0"/>
          <w:sz w:val="22"/>
          <w:szCs w:val="22"/>
        </w:rPr>
      </w:pPr>
      <w:r w:rsidRPr="00A701DE">
        <w:rPr>
          <w:b/>
          <w:snapToGrid w:val="0"/>
          <w:sz w:val="22"/>
          <w:szCs w:val="22"/>
        </w:rPr>
        <w:t xml:space="preserve">  </w:t>
      </w:r>
      <w:r w:rsidR="00556E05" w:rsidRPr="00A701DE">
        <w:rPr>
          <w:b/>
          <w:snapToGrid w:val="0"/>
          <w:sz w:val="22"/>
          <w:szCs w:val="22"/>
        </w:rPr>
        <w:t>P</w:t>
      </w:r>
      <w:r w:rsidR="000376A5" w:rsidRPr="00A701DE">
        <w:rPr>
          <w:b/>
          <w:snapToGrid w:val="0"/>
          <w:sz w:val="22"/>
          <w:szCs w:val="22"/>
        </w:rPr>
        <w:t>L</w:t>
      </w:r>
      <w:r w:rsidR="00556E05" w:rsidRPr="00A701DE">
        <w:rPr>
          <w:b/>
          <w:snapToGrid w:val="0"/>
          <w:sz w:val="22"/>
          <w:szCs w:val="22"/>
        </w:rPr>
        <w:t>A</w:t>
      </w:r>
      <w:r w:rsidR="000376A5" w:rsidRPr="00A701DE">
        <w:rPr>
          <w:b/>
          <w:snapToGrid w:val="0"/>
          <w:sz w:val="22"/>
          <w:szCs w:val="22"/>
        </w:rPr>
        <w:t>CE</w:t>
      </w:r>
      <w:r w:rsidR="00CD5454" w:rsidRPr="00A701DE">
        <w:rPr>
          <w:b/>
          <w:snapToGrid w:val="0"/>
          <w:sz w:val="22"/>
          <w:szCs w:val="22"/>
        </w:rPr>
        <w:t>:</w:t>
      </w:r>
      <w:r w:rsidR="000376A5" w:rsidRPr="00A701DE">
        <w:rPr>
          <w:b/>
          <w:snapToGrid w:val="0"/>
          <w:sz w:val="22"/>
          <w:szCs w:val="22"/>
        </w:rPr>
        <w:t xml:space="preserve"> </w:t>
      </w:r>
      <w:r w:rsidR="009006FA" w:rsidRPr="00A701DE">
        <w:rPr>
          <w:b/>
          <w:bCs/>
          <w:snapToGrid w:val="0"/>
          <w:sz w:val="22"/>
          <w:szCs w:val="22"/>
        </w:rPr>
        <w:t>NEW DELHI (INDIA)</w:t>
      </w:r>
    </w:p>
    <w:sectPr w:rsidR="00B47B43" w:rsidRPr="00A701DE" w:rsidSect="000B20EF">
      <w:footerReference w:type="default" r:id="rId7"/>
      <w:headerReference w:type="first" r:id="rId8"/>
      <w:pgSz w:w="11907" w:h="16839" w:code="9"/>
      <w:pgMar w:top="851" w:right="992" w:bottom="900" w:left="1560" w:header="720" w:footer="253"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3DB6C" w14:textId="77777777" w:rsidR="008A65F8" w:rsidRDefault="008A65F8" w:rsidP="004A05AA">
      <w:r>
        <w:separator/>
      </w:r>
    </w:p>
  </w:endnote>
  <w:endnote w:type="continuationSeparator" w:id="0">
    <w:p w14:paraId="59449D07" w14:textId="77777777" w:rsidR="008A65F8" w:rsidRDefault="008A65F8" w:rsidP="004A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50F0" w14:textId="77777777" w:rsidR="009547A0" w:rsidRPr="00A55924" w:rsidRDefault="009547A0">
    <w:pPr>
      <w:pStyle w:val="Footer"/>
      <w:jc w:val="right"/>
      <w:rPr>
        <w:sz w:val="20"/>
        <w:szCs w:val="20"/>
      </w:rPr>
    </w:pPr>
    <w:r>
      <w:tab/>
    </w:r>
    <w:r w:rsidR="00C9585E" w:rsidRPr="00A55924">
      <w:rPr>
        <w:sz w:val="20"/>
        <w:szCs w:val="20"/>
      </w:rPr>
      <w:fldChar w:fldCharType="begin"/>
    </w:r>
    <w:r w:rsidRPr="00A55924">
      <w:rPr>
        <w:sz w:val="20"/>
        <w:szCs w:val="20"/>
      </w:rPr>
      <w:instrText xml:space="preserve"> PAGE   \* MERGEFORMAT </w:instrText>
    </w:r>
    <w:r w:rsidR="00C9585E" w:rsidRPr="00A55924">
      <w:rPr>
        <w:sz w:val="20"/>
        <w:szCs w:val="20"/>
      </w:rPr>
      <w:fldChar w:fldCharType="separate"/>
    </w:r>
    <w:r w:rsidR="00474E7B">
      <w:rPr>
        <w:noProof/>
        <w:sz w:val="20"/>
        <w:szCs w:val="20"/>
      </w:rPr>
      <w:t>2</w:t>
    </w:r>
    <w:r w:rsidR="00C9585E" w:rsidRPr="00A55924">
      <w:rPr>
        <w:sz w:val="20"/>
        <w:szCs w:val="20"/>
      </w:rPr>
      <w:fldChar w:fldCharType="end"/>
    </w:r>
  </w:p>
  <w:p w14:paraId="4437E90B" w14:textId="77777777" w:rsidR="009547A0" w:rsidRDefault="00954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3D92" w14:textId="77777777" w:rsidR="008A65F8" w:rsidRDefault="008A65F8" w:rsidP="004A05AA">
      <w:r>
        <w:separator/>
      </w:r>
    </w:p>
  </w:footnote>
  <w:footnote w:type="continuationSeparator" w:id="0">
    <w:p w14:paraId="6A2E11FF" w14:textId="77777777" w:rsidR="008A65F8" w:rsidRDefault="008A65F8" w:rsidP="004A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7D87" w14:textId="7A65EE06" w:rsidR="00C946BA" w:rsidRDefault="00C946BA" w:rsidP="00C946BA">
    <w:pPr>
      <w:pStyle w:val="Header"/>
      <w:jc w:val="center"/>
      <w:rPr>
        <w:b/>
        <w:bCs/>
      </w:rPr>
    </w:pPr>
    <w:r w:rsidRPr="00C946BA">
      <w:rPr>
        <w:b/>
        <w:bCs/>
      </w:rPr>
      <w:t>LETTER HEAD OF THE COMPANY</w:t>
    </w:r>
  </w:p>
  <w:p w14:paraId="69BCA7EF" w14:textId="77777777" w:rsidR="00C946BA" w:rsidRDefault="00C946BA" w:rsidP="00C946BA">
    <w:pPr>
      <w:pStyle w:val="Header"/>
      <w:jc w:val="center"/>
      <w:rPr>
        <w:b/>
        <w:bCs/>
      </w:rPr>
    </w:pPr>
  </w:p>
  <w:p w14:paraId="1C9F33BB" w14:textId="77777777" w:rsidR="00C946BA" w:rsidRDefault="00C946BA" w:rsidP="00C946BA">
    <w:pPr>
      <w:pStyle w:val="Header"/>
      <w:jc w:val="center"/>
      <w:rPr>
        <w:b/>
        <w:bCs/>
      </w:rPr>
    </w:pPr>
  </w:p>
  <w:p w14:paraId="15B88EA7" w14:textId="77777777" w:rsidR="00C946BA" w:rsidRPr="00C946BA" w:rsidRDefault="00C946BA" w:rsidP="00C946BA">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92C"/>
    <w:multiLevelType w:val="hybridMultilevel"/>
    <w:tmpl w:val="7F78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50FFE"/>
    <w:multiLevelType w:val="hybridMultilevel"/>
    <w:tmpl w:val="8D72EF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5C44BA"/>
    <w:multiLevelType w:val="hybridMultilevel"/>
    <w:tmpl w:val="81342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45D33"/>
    <w:multiLevelType w:val="hybridMultilevel"/>
    <w:tmpl w:val="7F78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21B"/>
    <w:multiLevelType w:val="hybridMultilevel"/>
    <w:tmpl w:val="94DEA068"/>
    <w:lvl w:ilvl="0" w:tplc="EAD6D36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1751A2"/>
    <w:multiLevelType w:val="hybridMultilevel"/>
    <w:tmpl w:val="37423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715C9"/>
    <w:multiLevelType w:val="hybridMultilevel"/>
    <w:tmpl w:val="8792731E"/>
    <w:lvl w:ilvl="0" w:tplc="E6808466">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0A027B"/>
    <w:multiLevelType w:val="hybridMultilevel"/>
    <w:tmpl w:val="9FAC2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634E9E"/>
    <w:multiLevelType w:val="hybridMultilevel"/>
    <w:tmpl w:val="6596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E2CE8"/>
    <w:multiLevelType w:val="hybridMultilevel"/>
    <w:tmpl w:val="185A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B75A31"/>
    <w:multiLevelType w:val="hybridMultilevel"/>
    <w:tmpl w:val="805CD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28520F5"/>
    <w:multiLevelType w:val="hybridMultilevel"/>
    <w:tmpl w:val="0CCC52B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3DA356C"/>
    <w:multiLevelType w:val="hybridMultilevel"/>
    <w:tmpl w:val="F11A2D6A"/>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0746375">
    <w:abstractNumId w:val="6"/>
  </w:num>
  <w:num w:numId="2" w16cid:durableId="271937542">
    <w:abstractNumId w:val="7"/>
  </w:num>
  <w:num w:numId="3" w16cid:durableId="669647454">
    <w:abstractNumId w:val="12"/>
  </w:num>
  <w:num w:numId="4" w16cid:durableId="634991540">
    <w:abstractNumId w:val="9"/>
  </w:num>
  <w:num w:numId="5" w16cid:durableId="1611012983">
    <w:abstractNumId w:val="8"/>
  </w:num>
  <w:num w:numId="6" w16cid:durableId="453409838">
    <w:abstractNumId w:val="3"/>
  </w:num>
  <w:num w:numId="7" w16cid:durableId="2107655749">
    <w:abstractNumId w:val="0"/>
  </w:num>
  <w:num w:numId="8" w16cid:durableId="2122068432">
    <w:abstractNumId w:val="2"/>
  </w:num>
  <w:num w:numId="9" w16cid:durableId="1599214450">
    <w:abstractNumId w:val="5"/>
  </w:num>
  <w:num w:numId="10" w16cid:durableId="756177317">
    <w:abstractNumId w:val="1"/>
  </w:num>
  <w:num w:numId="11" w16cid:durableId="1663191774">
    <w:abstractNumId w:val="10"/>
  </w:num>
  <w:num w:numId="12" w16cid:durableId="239561534">
    <w:abstractNumId w:val="11"/>
  </w:num>
  <w:num w:numId="13" w16cid:durableId="523520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43"/>
    <w:rsid w:val="0001085F"/>
    <w:rsid w:val="000155C9"/>
    <w:rsid w:val="000222E0"/>
    <w:rsid w:val="00022AD3"/>
    <w:rsid w:val="000376A5"/>
    <w:rsid w:val="00056DBA"/>
    <w:rsid w:val="00062D01"/>
    <w:rsid w:val="00071FDC"/>
    <w:rsid w:val="000737CF"/>
    <w:rsid w:val="000759A3"/>
    <w:rsid w:val="000760DD"/>
    <w:rsid w:val="000931CB"/>
    <w:rsid w:val="0009378F"/>
    <w:rsid w:val="00095D8F"/>
    <w:rsid w:val="000A173D"/>
    <w:rsid w:val="000A1DDF"/>
    <w:rsid w:val="000A4635"/>
    <w:rsid w:val="000A6589"/>
    <w:rsid w:val="000B20EF"/>
    <w:rsid w:val="000C3F56"/>
    <w:rsid w:val="000F53D3"/>
    <w:rsid w:val="000F57DD"/>
    <w:rsid w:val="00100657"/>
    <w:rsid w:val="0011658D"/>
    <w:rsid w:val="001246CE"/>
    <w:rsid w:val="00141F5A"/>
    <w:rsid w:val="001506EC"/>
    <w:rsid w:val="00165558"/>
    <w:rsid w:val="001667DA"/>
    <w:rsid w:val="00187A3B"/>
    <w:rsid w:val="001A66B8"/>
    <w:rsid w:val="001C1B52"/>
    <w:rsid w:val="001C674A"/>
    <w:rsid w:val="001D024A"/>
    <w:rsid w:val="001D1737"/>
    <w:rsid w:val="001F23D3"/>
    <w:rsid w:val="001F5FB7"/>
    <w:rsid w:val="002177CE"/>
    <w:rsid w:val="00220440"/>
    <w:rsid w:val="00220881"/>
    <w:rsid w:val="00241F94"/>
    <w:rsid w:val="00246538"/>
    <w:rsid w:val="00253CEC"/>
    <w:rsid w:val="00255C66"/>
    <w:rsid w:val="00266CFB"/>
    <w:rsid w:val="002812DA"/>
    <w:rsid w:val="0028235C"/>
    <w:rsid w:val="002830DA"/>
    <w:rsid w:val="002835BC"/>
    <w:rsid w:val="00285D03"/>
    <w:rsid w:val="002954B7"/>
    <w:rsid w:val="00295E4E"/>
    <w:rsid w:val="002A6FD0"/>
    <w:rsid w:val="002E092B"/>
    <w:rsid w:val="002E605E"/>
    <w:rsid w:val="002E76F2"/>
    <w:rsid w:val="00305872"/>
    <w:rsid w:val="00317486"/>
    <w:rsid w:val="00320C64"/>
    <w:rsid w:val="00327BCE"/>
    <w:rsid w:val="0033254C"/>
    <w:rsid w:val="00372FF9"/>
    <w:rsid w:val="00377011"/>
    <w:rsid w:val="0037744F"/>
    <w:rsid w:val="00386A5C"/>
    <w:rsid w:val="003A0EEF"/>
    <w:rsid w:val="003A4377"/>
    <w:rsid w:val="003A5757"/>
    <w:rsid w:val="003C1AE8"/>
    <w:rsid w:val="003C331B"/>
    <w:rsid w:val="003C73E1"/>
    <w:rsid w:val="003C7FBB"/>
    <w:rsid w:val="003D7FE6"/>
    <w:rsid w:val="003F2719"/>
    <w:rsid w:val="003F5618"/>
    <w:rsid w:val="003F6257"/>
    <w:rsid w:val="00406341"/>
    <w:rsid w:val="00414D3A"/>
    <w:rsid w:val="00420014"/>
    <w:rsid w:val="00421D77"/>
    <w:rsid w:val="00422EE0"/>
    <w:rsid w:val="00431DA6"/>
    <w:rsid w:val="0045627A"/>
    <w:rsid w:val="00462181"/>
    <w:rsid w:val="00463FB7"/>
    <w:rsid w:val="00467D91"/>
    <w:rsid w:val="00470504"/>
    <w:rsid w:val="00474E7B"/>
    <w:rsid w:val="00483805"/>
    <w:rsid w:val="00484855"/>
    <w:rsid w:val="00484992"/>
    <w:rsid w:val="00484C11"/>
    <w:rsid w:val="004926E7"/>
    <w:rsid w:val="00492911"/>
    <w:rsid w:val="004953F9"/>
    <w:rsid w:val="004A05AA"/>
    <w:rsid w:val="004B01A8"/>
    <w:rsid w:val="004B06BD"/>
    <w:rsid w:val="004C3B2B"/>
    <w:rsid w:val="004C7711"/>
    <w:rsid w:val="004D36B1"/>
    <w:rsid w:val="004D6686"/>
    <w:rsid w:val="004F36A7"/>
    <w:rsid w:val="004F7DFC"/>
    <w:rsid w:val="00505DBA"/>
    <w:rsid w:val="005062FA"/>
    <w:rsid w:val="00506C64"/>
    <w:rsid w:val="00512F2E"/>
    <w:rsid w:val="005141E5"/>
    <w:rsid w:val="00515F59"/>
    <w:rsid w:val="005243AC"/>
    <w:rsid w:val="005330BC"/>
    <w:rsid w:val="005369D8"/>
    <w:rsid w:val="005375A3"/>
    <w:rsid w:val="00541068"/>
    <w:rsid w:val="00545B8F"/>
    <w:rsid w:val="005503B8"/>
    <w:rsid w:val="00553EA5"/>
    <w:rsid w:val="00556980"/>
    <w:rsid w:val="00556E05"/>
    <w:rsid w:val="00564327"/>
    <w:rsid w:val="005743E1"/>
    <w:rsid w:val="00581473"/>
    <w:rsid w:val="00593D97"/>
    <w:rsid w:val="00594FBC"/>
    <w:rsid w:val="005C0F8D"/>
    <w:rsid w:val="005C6B40"/>
    <w:rsid w:val="005D1E97"/>
    <w:rsid w:val="005D54B4"/>
    <w:rsid w:val="005E4052"/>
    <w:rsid w:val="006111CE"/>
    <w:rsid w:val="00611F47"/>
    <w:rsid w:val="00620CEB"/>
    <w:rsid w:val="00622267"/>
    <w:rsid w:val="00627BF8"/>
    <w:rsid w:val="006401AE"/>
    <w:rsid w:val="0065091C"/>
    <w:rsid w:val="00650923"/>
    <w:rsid w:val="006675A0"/>
    <w:rsid w:val="00670388"/>
    <w:rsid w:val="00674501"/>
    <w:rsid w:val="006754AB"/>
    <w:rsid w:val="0069692D"/>
    <w:rsid w:val="006A0BBF"/>
    <w:rsid w:val="006A1338"/>
    <w:rsid w:val="006A169B"/>
    <w:rsid w:val="006B12D7"/>
    <w:rsid w:val="006B642F"/>
    <w:rsid w:val="006C0F98"/>
    <w:rsid w:val="006C1558"/>
    <w:rsid w:val="006C19F4"/>
    <w:rsid w:val="006C28D8"/>
    <w:rsid w:val="006D5811"/>
    <w:rsid w:val="006E16C3"/>
    <w:rsid w:val="006F17F0"/>
    <w:rsid w:val="006F6B63"/>
    <w:rsid w:val="00707FFC"/>
    <w:rsid w:val="00717BD4"/>
    <w:rsid w:val="007245FB"/>
    <w:rsid w:val="00736243"/>
    <w:rsid w:val="00740D26"/>
    <w:rsid w:val="00746146"/>
    <w:rsid w:val="007650C2"/>
    <w:rsid w:val="00766FA8"/>
    <w:rsid w:val="0078259A"/>
    <w:rsid w:val="00785EEC"/>
    <w:rsid w:val="007A10B5"/>
    <w:rsid w:val="007B0B82"/>
    <w:rsid w:val="007B5DD8"/>
    <w:rsid w:val="007D233D"/>
    <w:rsid w:val="007D3834"/>
    <w:rsid w:val="007E0F4E"/>
    <w:rsid w:val="007E398E"/>
    <w:rsid w:val="007E54A0"/>
    <w:rsid w:val="007E63F5"/>
    <w:rsid w:val="007E66B4"/>
    <w:rsid w:val="007E7EB4"/>
    <w:rsid w:val="007F22E3"/>
    <w:rsid w:val="007F7D3C"/>
    <w:rsid w:val="00807047"/>
    <w:rsid w:val="00821E20"/>
    <w:rsid w:val="0083188D"/>
    <w:rsid w:val="0083360D"/>
    <w:rsid w:val="00835A69"/>
    <w:rsid w:val="00862524"/>
    <w:rsid w:val="00865045"/>
    <w:rsid w:val="00876098"/>
    <w:rsid w:val="00892528"/>
    <w:rsid w:val="00896A44"/>
    <w:rsid w:val="008A20CE"/>
    <w:rsid w:val="008A36FE"/>
    <w:rsid w:val="008A65F8"/>
    <w:rsid w:val="008A7D9D"/>
    <w:rsid w:val="008A7F9B"/>
    <w:rsid w:val="008C6E7A"/>
    <w:rsid w:val="008C7D7D"/>
    <w:rsid w:val="008D0A77"/>
    <w:rsid w:val="008E1048"/>
    <w:rsid w:val="008E599A"/>
    <w:rsid w:val="008E7526"/>
    <w:rsid w:val="008E7750"/>
    <w:rsid w:val="008F08B2"/>
    <w:rsid w:val="009006FA"/>
    <w:rsid w:val="00906F28"/>
    <w:rsid w:val="009243FD"/>
    <w:rsid w:val="0093250B"/>
    <w:rsid w:val="009339D0"/>
    <w:rsid w:val="0095113F"/>
    <w:rsid w:val="00954610"/>
    <w:rsid w:val="009547A0"/>
    <w:rsid w:val="00961917"/>
    <w:rsid w:val="0096388C"/>
    <w:rsid w:val="00976F3D"/>
    <w:rsid w:val="00977259"/>
    <w:rsid w:val="009912D0"/>
    <w:rsid w:val="00993547"/>
    <w:rsid w:val="009A112B"/>
    <w:rsid w:val="009B247D"/>
    <w:rsid w:val="009C6B1D"/>
    <w:rsid w:val="009D3468"/>
    <w:rsid w:val="009D5BBB"/>
    <w:rsid w:val="009E1ABB"/>
    <w:rsid w:val="009E3124"/>
    <w:rsid w:val="009E43D8"/>
    <w:rsid w:val="009E62C8"/>
    <w:rsid w:val="009E741D"/>
    <w:rsid w:val="009F692D"/>
    <w:rsid w:val="009F6D38"/>
    <w:rsid w:val="00A04F5D"/>
    <w:rsid w:val="00A11559"/>
    <w:rsid w:val="00A129FB"/>
    <w:rsid w:val="00A1320B"/>
    <w:rsid w:val="00A200B4"/>
    <w:rsid w:val="00A309A4"/>
    <w:rsid w:val="00A30D70"/>
    <w:rsid w:val="00A44756"/>
    <w:rsid w:val="00A5328D"/>
    <w:rsid w:val="00A5642C"/>
    <w:rsid w:val="00A701DE"/>
    <w:rsid w:val="00A71305"/>
    <w:rsid w:val="00A733DA"/>
    <w:rsid w:val="00A8395D"/>
    <w:rsid w:val="00A83DD6"/>
    <w:rsid w:val="00A911E0"/>
    <w:rsid w:val="00A920AC"/>
    <w:rsid w:val="00AA275F"/>
    <w:rsid w:val="00AA6098"/>
    <w:rsid w:val="00AB1D4E"/>
    <w:rsid w:val="00AC058A"/>
    <w:rsid w:val="00AC7863"/>
    <w:rsid w:val="00B065CB"/>
    <w:rsid w:val="00B06863"/>
    <w:rsid w:val="00B1056D"/>
    <w:rsid w:val="00B172C0"/>
    <w:rsid w:val="00B27F9F"/>
    <w:rsid w:val="00B32302"/>
    <w:rsid w:val="00B435FF"/>
    <w:rsid w:val="00B472F8"/>
    <w:rsid w:val="00B47B43"/>
    <w:rsid w:val="00B64C22"/>
    <w:rsid w:val="00B74FC8"/>
    <w:rsid w:val="00B76FC9"/>
    <w:rsid w:val="00B83B6D"/>
    <w:rsid w:val="00BB41DD"/>
    <w:rsid w:val="00BC5289"/>
    <w:rsid w:val="00C01207"/>
    <w:rsid w:val="00C06F3A"/>
    <w:rsid w:val="00C07475"/>
    <w:rsid w:val="00C15349"/>
    <w:rsid w:val="00C16FAA"/>
    <w:rsid w:val="00C2041F"/>
    <w:rsid w:val="00C22A45"/>
    <w:rsid w:val="00C27219"/>
    <w:rsid w:val="00C27911"/>
    <w:rsid w:val="00C63564"/>
    <w:rsid w:val="00C721FD"/>
    <w:rsid w:val="00C7408E"/>
    <w:rsid w:val="00C75E98"/>
    <w:rsid w:val="00C76BAD"/>
    <w:rsid w:val="00C77D0C"/>
    <w:rsid w:val="00C928BC"/>
    <w:rsid w:val="00C946BA"/>
    <w:rsid w:val="00C94F1F"/>
    <w:rsid w:val="00C9585E"/>
    <w:rsid w:val="00CC6CFD"/>
    <w:rsid w:val="00CC7DFB"/>
    <w:rsid w:val="00CD2BB8"/>
    <w:rsid w:val="00CD48DB"/>
    <w:rsid w:val="00CD5454"/>
    <w:rsid w:val="00CE74F4"/>
    <w:rsid w:val="00CF39FF"/>
    <w:rsid w:val="00D03AA5"/>
    <w:rsid w:val="00D10C7B"/>
    <w:rsid w:val="00D158A5"/>
    <w:rsid w:val="00D228A7"/>
    <w:rsid w:val="00D26A6E"/>
    <w:rsid w:val="00D50443"/>
    <w:rsid w:val="00D53F70"/>
    <w:rsid w:val="00D54125"/>
    <w:rsid w:val="00D54B79"/>
    <w:rsid w:val="00D61338"/>
    <w:rsid w:val="00D67FEE"/>
    <w:rsid w:val="00D70F3D"/>
    <w:rsid w:val="00D72D1F"/>
    <w:rsid w:val="00D9660D"/>
    <w:rsid w:val="00DA0266"/>
    <w:rsid w:val="00DB4513"/>
    <w:rsid w:val="00DB7C33"/>
    <w:rsid w:val="00DC5D56"/>
    <w:rsid w:val="00DC7DCE"/>
    <w:rsid w:val="00DD304C"/>
    <w:rsid w:val="00DD5BC7"/>
    <w:rsid w:val="00DD5DCD"/>
    <w:rsid w:val="00DE2135"/>
    <w:rsid w:val="00DF20B3"/>
    <w:rsid w:val="00DF34AD"/>
    <w:rsid w:val="00DF3695"/>
    <w:rsid w:val="00E07992"/>
    <w:rsid w:val="00E108A4"/>
    <w:rsid w:val="00E11A84"/>
    <w:rsid w:val="00E22570"/>
    <w:rsid w:val="00E241BA"/>
    <w:rsid w:val="00E26D65"/>
    <w:rsid w:val="00E36CDB"/>
    <w:rsid w:val="00E4248A"/>
    <w:rsid w:val="00E452CB"/>
    <w:rsid w:val="00E510B3"/>
    <w:rsid w:val="00E53397"/>
    <w:rsid w:val="00E53555"/>
    <w:rsid w:val="00E53F83"/>
    <w:rsid w:val="00E564CE"/>
    <w:rsid w:val="00E63AED"/>
    <w:rsid w:val="00E6557A"/>
    <w:rsid w:val="00E72B7E"/>
    <w:rsid w:val="00E72C19"/>
    <w:rsid w:val="00E7461F"/>
    <w:rsid w:val="00E761FD"/>
    <w:rsid w:val="00E8266B"/>
    <w:rsid w:val="00E923B4"/>
    <w:rsid w:val="00E97414"/>
    <w:rsid w:val="00EB2FDC"/>
    <w:rsid w:val="00EB63F4"/>
    <w:rsid w:val="00EC0797"/>
    <w:rsid w:val="00EC3544"/>
    <w:rsid w:val="00ED0983"/>
    <w:rsid w:val="00EE1B6B"/>
    <w:rsid w:val="00F02FDD"/>
    <w:rsid w:val="00F13DB2"/>
    <w:rsid w:val="00F21573"/>
    <w:rsid w:val="00F32913"/>
    <w:rsid w:val="00F45726"/>
    <w:rsid w:val="00F63FC4"/>
    <w:rsid w:val="00F7177A"/>
    <w:rsid w:val="00F737F5"/>
    <w:rsid w:val="00F82424"/>
    <w:rsid w:val="00F846A2"/>
    <w:rsid w:val="00F917EC"/>
    <w:rsid w:val="00F91ACC"/>
    <w:rsid w:val="00FA2B7C"/>
    <w:rsid w:val="00FA4AF0"/>
    <w:rsid w:val="00FA4C59"/>
    <w:rsid w:val="00FA6C79"/>
    <w:rsid w:val="00FB3FC0"/>
    <w:rsid w:val="00FC4432"/>
    <w:rsid w:val="00FD0AEC"/>
    <w:rsid w:val="00FD0F62"/>
    <w:rsid w:val="00FD6BC3"/>
    <w:rsid w:val="00FD7087"/>
    <w:rsid w:val="00FE264C"/>
    <w:rsid w:val="00FE3A92"/>
    <w:rsid w:val="00FF1212"/>
    <w:rsid w:val="00FF38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F7B4C"/>
  <w15:docId w15:val="{F0E5CE61-FC80-48FE-98EC-65229CB9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Heading 91,List Paragraph1,Heading 911,Annexure,Heading 9111,Colorful List - Accent 11"/>
    <w:basedOn w:val="Normal"/>
    <w:link w:val="ListParagraphChar"/>
    <w:uiPriority w:val="34"/>
    <w:qFormat/>
    <w:rsid w:val="00B47B43"/>
    <w:pPr>
      <w:ind w:left="720"/>
      <w:contextualSpacing/>
    </w:pPr>
  </w:style>
  <w:style w:type="paragraph" w:styleId="Footer">
    <w:name w:val="footer"/>
    <w:basedOn w:val="Normal"/>
    <w:link w:val="FooterChar"/>
    <w:uiPriority w:val="99"/>
    <w:unhideWhenUsed/>
    <w:rsid w:val="00B47B43"/>
    <w:pPr>
      <w:tabs>
        <w:tab w:val="center" w:pos="4680"/>
        <w:tab w:val="right" w:pos="9360"/>
      </w:tabs>
    </w:pPr>
  </w:style>
  <w:style w:type="character" w:customStyle="1" w:styleId="FooterChar">
    <w:name w:val="Footer Char"/>
    <w:basedOn w:val="DefaultParagraphFont"/>
    <w:link w:val="Footer"/>
    <w:uiPriority w:val="99"/>
    <w:rsid w:val="00B47B43"/>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7B43"/>
  </w:style>
  <w:style w:type="table" w:styleId="TableGrid">
    <w:name w:val="Table Grid"/>
    <w:basedOn w:val="TableNormal"/>
    <w:uiPriority w:val="59"/>
    <w:rsid w:val="00746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931CB"/>
    <w:pPr>
      <w:spacing w:before="100" w:beforeAutospacing="1" w:after="100" w:afterAutospacing="1"/>
    </w:pPr>
  </w:style>
  <w:style w:type="character" w:styleId="Strong">
    <w:name w:val="Strong"/>
    <w:basedOn w:val="DefaultParagraphFont"/>
    <w:uiPriority w:val="22"/>
    <w:qFormat/>
    <w:rsid w:val="00766FA8"/>
    <w:rPr>
      <w:b/>
      <w:bCs/>
    </w:rPr>
  </w:style>
  <w:style w:type="character" w:customStyle="1" w:styleId="ListParagraphChar">
    <w:name w:val="List Paragraph Char"/>
    <w:aliases w:val="heading 9 Char,Heading 91 Char,List Paragraph1 Char,Heading 911 Char,Annexure Char,Heading 9111 Char,Colorful List - Accent 11 Char"/>
    <w:link w:val="ListParagraph"/>
    <w:uiPriority w:val="34"/>
    <w:locked/>
    <w:rsid w:val="00766FA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4635"/>
    <w:rPr>
      <w:color w:val="0000FF" w:themeColor="hyperlink"/>
      <w:u w:val="single"/>
    </w:rPr>
  </w:style>
  <w:style w:type="character" w:styleId="UnresolvedMention">
    <w:name w:val="Unresolved Mention"/>
    <w:basedOn w:val="DefaultParagraphFont"/>
    <w:uiPriority w:val="99"/>
    <w:semiHidden/>
    <w:unhideWhenUsed/>
    <w:rsid w:val="000A4635"/>
    <w:rPr>
      <w:color w:val="605E5C"/>
      <w:shd w:val="clear" w:color="auto" w:fill="E1DFDD"/>
    </w:rPr>
  </w:style>
  <w:style w:type="paragraph" w:styleId="BalloonText">
    <w:name w:val="Balloon Text"/>
    <w:basedOn w:val="Normal"/>
    <w:link w:val="BalloonTextChar"/>
    <w:uiPriority w:val="99"/>
    <w:semiHidden/>
    <w:unhideWhenUsed/>
    <w:rsid w:val="004F7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DFC"/>
    <w:rPr>
      <w:rFonts w:ascii="Segoe UI" w:eastAsia="Times New Roman" w:hAnsi="Segoe UI" w:cs="Segoe UI"/>
      <w:sz w:val="18"/>
      <w:szCs w:val="18"/>
    </w:rPr>
  </w:style>
  <w:style w:type="paragraph" w:styleId="Header">
    <w:name w:val="header"/>
    <w:basedOn w:val="Normal"/>
    <w:link w:val="HeaderChar"/>
    <w:uiPriority w:val="99"/>
    <w:unhideWhenUsed/>
    <w:rsid w:val="002E092B"/>
    <w:pPr>
      <w:tabs>
        <w:tab w:val="center" w:pos="4513"/>
        <w:tab w:val="right" w:pos="9026"/>
      </w:tabs>
    </w:pPr>
  </w:style>
  <w:style w:type="character" w:customStyle="1" w:styleId="HeaderChar">
    <w:name w:val="Header Char"/>
    <w:basedOn w:val="DefaultParagraphFont"/>
    <w:link w:val="Header"/>
    <w:uiPriority w:val="99"/>
    <w:rsid w:val="002E09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4722">
      <w:bodyDiv w:val="1"/>
      <w:marLeft w:val="0"/>
      <w:marRight w:val="0"/>
      <w:marTop w:val="0"/>
      <w:marBottom w:val="0"/>
      <w:divBdr>
        <w:top w:val="none" w:sz="0" w:space="0" w:color="auto"/>
        <w:left w:val="none" w:sz="0" w:space="0" w:color="auto"/>
        <w:bottom w:val="none" w:sz="0" w:space="0" w:color="auto"/>
        <w:right w:val="none" w:sz="0" w:space="0" w:color="auto"/>
      </w:divBdr>
    </w:div>
    <w:div w:id="119345647">
      <w:bodyDiv w:val="1"/>
      <w:marLeft w:val="0"/>
      <w:marRight w:val="0"/>
      <w:marTop w:val="0"/>
      <w:marBottom w:val="0"/>
      <w:divBdr>
        <w:top w:val="none" w:sz="0" w:space="0" w:color="auto"/>
        <w:left w:val="none" w:sz="0" w:space="0" w:color="auto"/>
        <w:bottom w:val="none" w:sz="0" w:space="0" w:color="auto"/>
        <w:right w:val="none" w:sz="0" w:space="0" w:color="auto"/>
      </w:divBdr>
    </w:div>
    <w:div w:id="239947295">
      <w:bodyDiv w:val="1"/>
      <w:marLeft w:val="0"/>
      <w:marRight w:val="0"/>
      <w:marTop w:val="0"/>
      <w:marBottom w:val="0"/>
      <w:divBdr>
        <w:top w:val="none" w:sz="0" w:space="0" w:color="auto"/>
        <w:left w:val="none" w:sz="0" w:space="0" w:color="auto"/>
        <w:bottom w:val="none" w:sz="0" w:space="0" w:color="auto"/>
        <w:right w:val="none" w:sz="0" w:space="0" w:color="auto"/>
      </w:divBdr>
    </w:div>
    <w:div w:id="389115176">
      <w:bodyDiv w:val="1"/>
      <w:marLeft w:val="0"/>
      <w:marRight w:val="0"/>
      <w:marTop w:val="0"/>
      <w:marBottom w:val="0"/>
      <w:divBdr>
        <w:top w:val="none" w:sz="0" w:space="0" w:color="auto"/>
        <w:left w:val="none" w:sz="0" w:space="0" w:color="auto"/>
        <w:bottom w:val="none" w:sz="0" w:space="0" w:color="auto"/>
        <w:right w:val="none" w:sz="0" w:space="0" w:color="auto"/>
      </w:divBdr>
    </w:div>
    <w:div w:id="449472426">
      <w:bodyDiv w:val="1"/>
      <w:marLeft w:val="0"/>
      <w:marRight w:val="0"/>
      <w:marTop w:val="0"/>
      <w:marBottom w:val="0"/>
      <w:divBdr>
        <w:top w:val="none" w:sz="0" w:space="0" w:color="auto"/>
        <w:left w:val="none" w:sz="0" w:space="0" w:color="auto"/>
        <w:bottom w:val="none" w:sz="0" w:space="0" w:color="auto"/>
        <w:right w:val="none" w:sz="0" w:space="0" w:color="auto"/>
      </w:divBdr>
    </w:div>
    <w:div w:id="542062035">
      <w:bodyDiv w:val="1"/>
      <w:marLeft w:val="0"/>
      <w:marRight w:val="0"/>
      <w:marTop w:val="0"/>
      <w:marBottom w:val="0"/>
      <w:divBdr>
        <w:top w:val="none" w:sz="0" w:space="0" w:color="auto"/>
        <w:left w:val="none" w:sz="0" w:space="0" w:color="auto"/>
        <w:bottom w:val="none" w:sz="0" w:space="0" w:color="auto"/>
        <w:right w:val="none" w:sz="0" w:space="0" w:color="auto"/>
      </w:divBdr>
    </w:div>
    <w:div w:id="564492584">
      <w:bodyDiv w:val="1"/>
      <w:marLeft w:val="0"/>
      <w:marRight w:val="0"/>
      <w:marTop w:val="0"/>
      <w:marBottom w:val="0"/>
      <w:divBdr>
        <w:top w:val="none" w:sz="0" w:space="0" w:color="auto"/>
        <w:left w:val="none" w:sz="0" w:space="0" w:color="auto"/>
        <w:bottom w:val="none" w:sz="0" w:space="0" w:color="auto"/>
        <w:right w:val="none" w:sz="0" w:space="0" w:color="auto"/>
      </w:divBdr>
    </w:div>
    <w:div w:id="572399511">
      <w:bodyDiv w:val="1"/>
      <w:marLeft w:val="0"/>
      <w:marRight w:val="0"/>
      <w:marTop w:val="0"/>
      <w:marBottom w:val="0"/>
      <w:divBdr>
        <w:top w:val="none" w:sz="0" w:space="0" w:color="auto"/>
        <w:left w:val="none" w:sz="0" w:space="0" w:color="auto"/>
        <w:bottom w:val="none" w:sz="0" w:space="0" w:color="auto"/>
        <w:right w:val="none" w:sz="0" w:space="0" w:color="auto"/>
      </w:divBdr>
    </w:div>
    <w:div w:id="577980430">
      <w:bodyDiv w:val="1"/>
      <w:marLeft w:val="0"/>
      <w:marRight w:val="0"/>
      <w:marTop w:val="0"/>
      <w:marBottom w:val="0"/>
      <w:divBdr>
        <w:top w:val="none" w:sz="0" w:space="0" w:color="auto"/>
        <w:left w:val="none" w:sz="0" w:space="0" w:color="auto"/>
        <w:bottom w:val="none" w:sz="0" w:space="0" w:color="auto"/>
        <w:right w:val="none" w:sz="0" w:space="0" w:color="auto"/>
      </w:divBdr>
    </w:div>
    <w:div w:id="647713017">
      <w:bodyDiv w:val="1"/>
      <w:marLeft w:val="0"/>
      <w:marRight w:val="0"/>
      <w:marTop w:val="0"/>
      <w:marBottom w:val="0"/>
      <w:divBdr>
        <w:top w:val="none" w:sz="0" w:space="0" w:color="auto"/>
        <w:left w:val="none" w:sz="0" w:space="0" w:color="auto"/>
        <w:bottom w:val="none" w:sz="0" w:space="0" w:color="auto"/>
        <w:right w:val="none" w:sz="0" w:space="0" w:color="auto"/>
      </w:divBdr>
    </w:div>
    <w:div w:id="654377607">
      <w:bodyDiv w:val="1"/>
      <w:marLeft w:val="0"/>
      <w:marRight w:val="0"/>
      <w:marTop w:val="0"/>
      <w:marBottom w:val="0"/>
      <w:divBdr>
        <w:top w:val="none" w:sz="0" w:space="0" w:color="auto"/>
        <w:left w:val="none" w:sz="0" w:space="0" w:color="auto"/>
        <w:bottom w:val="none" w:sz="0" w:space="0" w:color="auto"/>
        <w:right w:val="none" w:sz="0" w:space="0" w:color="auto"/>
      </w:divBdr>
    </w:div>
    <w:div w:id="699480105">
      <w:bodyDiv w:val="1"/>
      <w:marLeft w:val="0"/>
      <w:marRight w:val="0"/>
      <w:marTop w:val="0"/>
      <w:marBottom w:val="0"/>
      <w:divBdr>
        <w:top w:val="none" w:sz="0" w:space="0" w:color="auto"/>
        <w:left w:val="none" w:sz="0" w:space="0" w:color="auto"/>
        <w:bottom w:val="none" w:sz="0" w:space="0" w:color="auto"/>
        <w:right w:val="none" w:sz="0" w:space="0" w:color="auto"/>
      </w:divBdr>
    </w:div>
    <w:div w:id="707418759">
      <w:bodyDiv w:val="1"/>
      <w:marLeft w:val="0"/>
      <w:marRight w:val="0"/>
      <w:marTop w:val="0"/>
      <w:marBottom w:val="0"/>
      <w:divBdr>
        <w:top w:val="none" w:sz="0" w:space="0" w:color="auto"/>
        <w:left w:val="none" w:sz="0" w:space="0" w:color="auto"/>
        <w:bottom w:val="none" w:sz="0" w:space="0" w:color="auto"/>
        <w:right w:val="none" w:sz="0" w:space="0" w:color="auto"/>
      </w:divBdr>
    </w:div>
    <w:div w:id="709837399">
      <w:bodyDiv w:val="1"/>
      <w:marLeft w:val="0"/>
      <w:marRight w:val="0"/>
      <w:marTop w:val="0"/>
      <w:marBottom w:val="0"/>
      <w:divBdr>
        <w:top w:val="none" w:sz="0" w:space="0" w:color="auto"/>
        <w:left w:val="none" w:sz="0" w:space="0" w:color="auto"/>
        <w:bottom w:val="none" w:sz="0" w:space="0" w:color="auto"/>
        <w:right w:val="none" w:sz="0" w:space="0" w:color="auto"/>
      </w:divBdr>
    </w:div>
    <w:div w:id="740950403">
      <w:bodyDiv w:val="1"/>
      <w:marLeft w:val="0"/>
      <w:marRight w:val="0"/>
      <w:marTop w:val="0"/>
      <w:marBottom w:val="0"/>
      <w:divBdr>
        <w:top w:val="none" w:sz="0" w:space="0" w:color="auto"/>
        <w:left w:val="none" w:sz="0" w:space="0" w:color="auto"/>
        <w:bottom w:val="none" w:sz="0" w:space="0" w:color="auto"/>
        <w:right w:val="none" w:sz="0" w:space="0" w:color="auto"/>
      </w:divBdr>
    </w:div>
    <w:div w:id="835153233">
      <w:bodyDiv w:val="1"/>
      <w:marLeft w:val="0"/>
      <w:marRight w:val="0"/>
      <w:marTop w:val="0"/>
      <w:marBottom w:val="0"/>
      <w:divBdr>
        <w:top w:val="none" w:sz="0" w:space="0" w:color="auto"/>
        <w:left w:val="none" w:sz="0" w:space="0" w:color="auto"/>
        <w:bottom w:val="none" w:sz="0" w:space="0" w:color="auto"/>
        <w:right w:val="none" w:sz="0" w:space="0" w:color="auto"/>
      </w:divBdr>
    </w:div>
    <w:div w:id="857620360">
      <w:bodyDiv w:val="1"/>
      <w:marLeft w:val="0"/>
      <w:marRight w:val="0"/>
      <w:marTop w:val="0"/>
      <w:marBottom w:val="0"/>
      <w:divBdr>
        <w:top w:val="none" w:sz="0" w:space="0" w:color="auto"/>
        <w:left w:val="none" w:sz="0" w:space="0" w:color="auto"/>
        <w:bottom w:val="none" w:sz="0" w:space="0" w:color="auto"/>
        <w:right w:val="none" w:sz="0" w:space="0" w:color="auto"/>
      </w:divBdr>
    </w:div>
    <w:div w:id="893468018">
      <w:bodyDiv w:val="1"/>
      <w:marLeft w:val="0"/>
      <w:marRight w:val="0"/>
      <w:marTop w:val="0"/>
      <w:marBottom w:val="0"/>
      <w:divBdr>
        <w:top w:val="none" w:sz="0" w:space="0" w:color="auto"/>
        <w:left w:val="none" w:sz="0" w:space="0" w:color="auto"/>
        <w:bottom w:val="none" w:sz="0" w:space="0" w:color="auto"/>
        <w:right w:val="none" w:sz="0" w:space="0" w:color="auto"/>
      </w:divBdr>
    </w:div>
    <w:div w:id="900020376">
      <w:bodyDiv w:val="1"/>
      <w:marLeft w:val="0"/>
      <w:marRight w:val="0"/>
      <w:marTop w:val="0"/>
      <w:marBottom w:val="0"/>
      <w:divBdr>
        <w:top w:val="none" w:sz="0" w:space="0" w:color="auto"/>
        <w:left w:val="none" w:sz="0" w:space="0" w:color="auto"/>
        <w:bottom w:val="none" w:sz="0" w:space="0" w:color="auto"/>
        <w:right w:val="none" w:sz="0" w:space="0" w:color="auto"/>
      </w:divBdr>
    </w:div>
    <w:div w:id="994142824">
      <w:bodyDiv w:val="1"/>
      <w:marLeft w:val="0"/>
      <w:marRight w:val="0"/>
      <w:marTop w:val="0"/>
      <w:marBottom w:val="0"/>
      <w:divBdr>
        <w:top w:val="none" w:sz="0" w:space="0" w:color="auto"/>
        <w:left w:val="none" w:sz="0" w:space="0" w:color="auto"/>
        <w:bottom w:val="none" w:sz="0" w:space="0" w:color="auto"/>
        <w:right w:val="none" w:sz="0" w:space="0" w:color="auto"/>
      </w:divBdr>
    </w:div>
    <w:div w:id="994334960">
      <w:bodyDiv w:val="1"/>
      <w:marLeft w:val="0"/>
      <w:marRight w:val="0"/>
      <w:marTop w:val="0"/>
      <w:marBottom w:val="0"/>
      <w:divBdr>
        <w:top w:val="none" w:sz="0" w:space="0" w:color="auto"/>
        <w:left w:val="none" w:sz="0" w:space="0" w:color="auto"/>
        <w:bottom w:val="none" w:sz="0" w:space="0" w:color="auto"/>
        <w:right w:val="none" w:sz="0" w:space="0" w:color="auto"/>
      </w:divBdr>
    </w:div>
    <w:div w:id="1001205232">
      <w:bodyDiv w:val="1"/>
      <w:marLeft w:val="0"/>
      <w:marRight w:val="0"/>
      <w:marTop w:val="0"/>
      <w:marBottom w:val="0"/>
      <w:divBdr>
        <w:top w:val="none" w:sz="0" w:space="0" w:color="auto"/>
        <w:left w:val="none" w:sz="0" w:space="0" w:color="auto"/>
        <w:bottom w:val="none" w:sz="0" w:space="0" w:color="auto"/>
        <w:right w:val="none" w:sz="0" w:space="0" w:color="auto"/>
      </w:divBdr>
    </w:div>
    <w:div w:id="1053580297">
      <w:bodyDiv w:val="1"/>
      <w:marLeft w:val="0"/>
      <w:marRight w:val="0"/>
      <w:marTop w:val="0"/>
      <w:marBottom w:val="0"/>
      <w:divBdr>
        <w:top w:val="none" w:sz="0" w:space="0" w:color="auto"/>
        <w:left w:val="none" w:sz="0" w:space="0" w:color="auto"/>
        <w:bottom w:val="none" w:sz="0" w:space="0" w:color="auto"/>
        <w:right w:val="none" w:sz="0" w:space="0" w:color="auto"/>
      </w:divBdr>
    </w:div>
    <w:div w:id="1060983918">
      <w:bodyDiv w:val="1"/>
      <w:marLeft w:val="0"/>
      <w:marRight w:val="0"/>
      <w:marTop w:val="0"/>
      <w:marBottom w:val="0"/>
      <w:divBdr>
        <w:top w:val="none" w:sz="0" w:space="0" w:color="auto"/>
        <w:left w:val="none" w:sz="0" w:space="0" w:color="auto"/>
        <w:bottom w:val="none" w:sz="0" w:space="0" w:color="auto"/>
        <w:right w:val="none" w:sz="0" w:space="0" w:color="auto"/>
      </w:divBdr>
    </w:div>
    <w:div w:id="1096053082">
      <w:bodyDiv w:val="1"/>
      <w:marLeft w:val="0"/>
      <w:marRight w:val="0"/>
      <w:marTop w:val="0"/>
      <w:marBottom w:val="0"/>
      <w:divBdr>
        <w:top w:val="none" w:sz="0" w:space="0" w:color="auto"/>
        <w:left w:val="none" w:sz="0" w:space="0" w:color="auto"/>
        <w:bottom w:val="none" w:sz="0" w:space="0" w:color="auto"/>
        <w:right w:val="none" w:sz="0" w:space="0" w:color="auto"/>
      </w:divBdr>
    </w:div>
    <w:div w:id="1110932549">
      <w:bodyDiv w:val="1"/>
      <w:marLeft w:val="0"/>
      <w:marRight w:val="0"/>
      <w:marTop w:val="0"/>
      <w:marBottom w:val="0"/>
      <w:divBdr>
        <w:top w:val="none" w:sz="0" w:space="0" w:color="auto"/>
        <w:left w:val="none" w:sz="0" w:space="0" w:color="auto"/>
        <w:bottom w:val="none" w:sz="0" w:space="0" w:color="auto"/>
        <w:right w:val="none" w:sz="0" w:space="0" w:color="auto"/>
      </w:divBdr>
    </w:div>
    <w:div w:id="1387295975">
      <w:bodyDiv w:val="1"/>
      <w:marLeft w:val="0"/>
      <w:marRight w:val="0"/>
      <w:marTop w:val="0"/>
      <w:marBottom w:val="0"/>
      <w:divBdr>
        <w:top w:val="none" w:sz="0" w:space="0" w:color="auto"/>
        <w:left w:val="none" w:sz="0" w:space="0" w:color="auto"/>
        <w:bottom w:val="none" w:sz="0" w:space="0" w:color="auto"/>
        <w:right w:val="none" w:sz="0" w:space="0" w:color="auto"/>
      </w:divBdr>
    </w:div>
    <w:div w:id="1389381792">
      <w:bodyDiv w:val="1"/>
      <w:marLeft w:val="0"/>
      <w:marRight w:val="0"/>
      <w:marTop w:val="0"/>
      <w:marBottom w:val="0"/>
      <w:divBdr>
        <w:top w:val="none" w:sz="0" w:space="0" w:color="auto"/>
        <w:left w:val="none" w:sz="0" w:space="0" w:color="auto"/>
        <w:bottom w:val="none" w:sz="0" w:space="0" w:color="auto"/>
        <w:right w:val="none" w:sz="0" w:space="0" w:color="auto"/>
      </w:divBdr>
    </w:div>
    <w:div w:id="1446384918">
      <w:bodyDiv w:val="1"/>
      <w:marLeft w:val="0"/>
      <w:marRight w:val="0"/>
      <w:marTop w:val="0"/>
      <w:marBottom w:val="0"/>
      <w:divBdr>
        <w:top w:val="none" w:sz="0" w:space="0" w:color="auto"/>
        <w:left w:val="none" w:sz="0" w:space="0" w:color="auto"/>
        <w:bottom w:val="none" w:sz="0" w:space="0" w:color="auto"/>
        <w:right w:val="none" w:sz="0" w:space="0" w:color="auto"/>
      </w:divBdr>
    </w:div>
    <w:div w:id="1452046638">
      <w:bodyDiv w:val="1"/>
      <w:marLeft w:val="0"/>
      <w:marRight w:val="0"/>
      <w:marTop w:val="0"/>
      <w:marBottom w:val="0"/>
      <w:divBdr>
        <w:top w:val="none" w:sz="0" w:space="0" w:color="auto"/>
        <w:left w:val="none" w:sz="0" w:space="0" w:color="auto"/>
        <w:bottom w:val="none" w:sz="0" w:space="0" w:color="auto"/>
        <w:right w:val="none" w:sz="0" w:space="0" w:color="auto"/>
      </w:divBdr>
    </w:div>
    <w:div w:id="1551065618">
      <w:bodyDiv w:val="1"/>
      <w:marLeft w:val="0"/>
      <w:marRight w:val="0"/>
      <w:marTop w:val="0"/>
      <w:marBottom w:val="0"/>
      <w:divBdr>
        <w:top w:val="none" w:sz="0" w:space="0" w:color="auto"/>
        <w:left w:val="none" w:sz="0" w:space="0" w:color="auto"/>
        <w:bottom w:val="none" w:sz="0" w:space="0" w:color="auto"/>
        <w:right w:val="none" w:sz="0" w:space="0" w:color="auto"/>
      </w:divBdr>
    </w:div>
    <w:div w:id="1591884758">
      <w:bodyDiv w:val="1"/>
      <w:marLeft w:val="0"/>
      <w:marRight w:val="0"/>
      <w:marTop w:val="0"/>
      <w:marBottom w:val="0"/>
      <w:divBdr>
        <w:top w:val="none" w:sz="0" w:space="0" w:color="auto"/>
        <w:left w:val="none" w:sz="0" w:space="0" w:color="auto"/>
        <w:bottom w:val="none" w:sz="0" w:space="0" w:color="auto"/>
        <w:right w:val="none" w:sz="0" w:space="0" w:color="auto"/>
      </w:divBdr>
    </w:div>
    <w:div w:id="1721516519">
      <w:bodyDiv w:val="1"/>
      <w:marLeft w:val="0"/>
      <w:marRight w:val="0"/>
      <w:marTop w:val="0"/>
      <w:marBottom w:val="0"/>
      <w:divBdr>
        <w:top w:val="none" w:sz="0" w:space="0" w:color="auto"/>
        <w:left w:val="none" w:sz="0" w:space="0" w:color="auto"/>
        <w:bottom w:val="none" w:sz="0" w:space="0" w:color="auto"/>
        <w:right w:val="none" w:sz="0" w:space="0" w:color="auto"/>
      </w:divBdr>
    </w:div>
    <w:div w:id="1728718821">
      <w:bodyDiv w:val="1"/>
      <w:marLeft w:val="0"/>
      <w:marRight w:val="0"/>
      <w:marTop w:val="0"/>
      <w:marBottom w:val="0"/>
      <w:divBdr>
        <w:top w:val="none" w:sz="0" w:space="0" w:color="auto"/>
        <w:left w:val="none" w:sz="0" w:space="0" w:color="auto"/>
        <w:bottom w:val="none" w:sz="0" w:space="0" w:color="auto"/>
        <w:right w:val="none" w:sz="0" w:space="0" w:color="auto"/>
      </w:divBdr>
    </w:div>
    <w:div w:id="1730423495">
      <w:bodyDiv w:val="1"/>
      <w:marLeft w:val="0"/>
      <w:marRight w:val="0"/>
      <w:marTop w:val="0"/>
      <w:marBottom w:val="0"/>
      <w:divBdr>
        <w:top w:val="none" w:sz="0" w:space="0" w:color="auto"/>
        <w:left w:val="none" w:sz="0" w:space="0" w:color="auto"/>
        <w:bottom w:val="none" w:sz="0" w:space="0" w:color="auto"/>
        <w:right w:val="none" w:sz="0" w:space="0" w:color="auto"/>
      </w:divBdr>
    </w:div>
    <w:div w:id="1733654477">
      <w:bodyDiv w:val="1"/>
      <w:marLeft w:val="0"/>
      <w:marRight w:val="0"/>
      <w:marTop w:val="0"/>
      <w:marBottom w:val="0"/>
      <w:divBdr>
        <w:top w:val="none" w:sz="0" w:space="0" w:color="auto"/>
        <w:left w:val="none" w:sz="0" w:space="0" w:color="auto"/>
        <w:bottom w:val="none" w:sz="0" w:space="0" w:color="auto"/>
        <w:right w:val="none" w:sz="0" w:space="0" w:color="auto"/>
      </w:divBdr>
    </w:div>
    <w:div w:id="1801846895">
      <w:bodyDiv w:val="1"/>
      <w:marLeft w:val="0"/>
      <w:marRight w:val="0"/>
      <w:marTop w:val="0"/>
      <w:marBottom w:val="0"/>
      <w:divBdr>
        <w:top w:val="none" w:sz="0" w:space="0" w:color="auto"/>
        <w:left w:val="none" w:sz="0" w:space="0" w:color="auto"/>
        <w:bottom w:val="none" w:sz="0" w:space="0" w:color="auto"/>
        <w:right w:val="none" w:sz="0" w:space="0" w:color="auto"/>
      </w:divBdr>
    </w:div>
    <w:div w:id="1884322437">
      <w:bodyDiv w:val="1"/>
      <w:marLeft w:val="0"/>
      <w:marRight w:val="0"/>
      <w:marTop w:val="0"/>
      <w:marBottom w:val="0"/>
      <w:divBdr>
        <w:top w:val="none" w:sz="0" w:space="0" w:color="auto"/>
        <w:left w:val="none" w:sz="0" w:space="0" w:color="auto"/>
        <w:bottom w:val="none" w:sz="0" w:space="0" w:color="auto"/>
        <w:right w:val="none" w:sz="0" w:space="0" w:color="auto"/>
      </w:divBdr>
    </w:div>
    <w:div w:id="1887528617">
      <w:bodyDiv w:val="1"/>
      <w:marLeft w:val="0"/>
      <w:marRight w:val="0"/>
      <w:marTop w:val="0"/>
      <w:marBottom w:val="0"/>
      <w:divBdr>
        <w:top w:val="none" w:sz="0" w:space="0" w:color="auto"/>
        <w:left w:val="none" w:sz="0" w:space="0" w:color="auto"/>
        <w:bottom w:val="none" w:sz="0" w:space="0" w:color="auto"/>
        <w:right w:val="none" w:sz="0" w:space="0" w:color="auto"/>
      </w:divBdr>
    </w:div>
    <w:div w:id="1925408380">
      <w:bodyDiv w:val="1"/>
      <w:marLeft w:val="0"/>
      <w:marRight w:val="0"/>
      <w:marTop w:val="0"/>
      <w:marBottom w:val="0"/>
      <w:divBdr>
        <w:top w:val="none" w:sz="0" w:space="0" w:color="auto"/>
        <w:left w:val="none" w:sz="0" w:space="0" w:color="auto"/>
        <w:bottom w:val="none" w:sz="0" w:space="0" w:color="auto"/>
        <w:right w:val="none" w:sz="0" w:space="0" w:color="auto"/>
      </w:divBdr>
    </w:div>
    <w:div w:id="1994407181">
      <w:bodyDiv w:val="1"/>
      <w:marLeft w:val="0"/>
      <w:marRight w:val="0"/>
      <w:marTop w:val="0"/>
      <w:marBottom w:val="0"/>
      <w:divBdr>
        <w:top w:val="none" w:sz="0" w:space="0" w:color="auto"/>
        <w:left w:val="none" w:sz="0" w:space="0" w:color="auto"/>
        <w:bottom w:val="none" w:sz="0" w:space="0" w:color="auto"/>
        <w:right w:val="none" w:sz="0" w:space="0" w:color="auto"/>
      </w:divBdr>
    </w:div>
    <w:div w:id="2010056348">
      <w:bodyDiv w:val="1"/>
      <w:marLeft w:val="0"/>
      <w:marRight w:val="0"/>
      <w:marTop w:val="0"/>
      <w:marBottom w:val="0"/>
      <w:divBdr>
        <w:top w:val="none" w:sz="0" w:space="0" w:color="auto"/>
        <w:left w:val="none" w:sz="0" w:space="0" w:color="auto"/>
        <w:bottom w:val="none" w:sz="0" w:space="0" w:color="auto"/>
        <w:right w:val="none" w:sz="0" w:space="0" w:color="auto"/>
      </w:divBdr>
    </w:div>
    <w:div w:id="2093157591">
      <w:bodyDiv w:val="1"/>
      <w:marLeft w:val="0"/>
      <w:marRight w:val="0"/>
      <w:marTop w:val="0"/>
      <w:marBottom w:val="0"/>
      <w:divBdr>
        <w:top w:val="none" w:sz="0" w:space="0" w:color="auto"/>
        <w:left w:val="none" w:sz="0" w:space="0" w:color="auto"/>
        <w:bottom w:val="none" w:sz="0" w:space="0" w:color="auto"/>
        <w:right w:val="none" w:sz="0" w:space="0" w:color="auto"/>
      </w:divBdr>
    </w:div>
    <w:div w:id="2094427870">
      <w:bodyDiv w:val="1"/>
      <w:marLeft w:val="0"/>
      <w:marRight w:val="0"/>
      <w:marTop w:val="0"/>
      <w:marBottom w:val="0"/>
      <w:divBdr>
        <w:top w:val="none" w:sz="0" w:space="0" w:color="auto"/>
        <w:left w:val="none" w:sz="0" w:space="0" w:color="auto"/>
        <w:bottom w:val="none" w:sz="0" w:space="0" w:color="auto"/>
        <w:right w:val="none" w:sz="0" w:space="0" w:color="auto"/>
      </w:divBdr>
    </w:div>
    <w:div w:id="2104759594">
      <w:bodyDiv w:val="1"/>
      <w:marLeft w:val="0"/>
      <w:marRight w:val="0"/>
      <w:marTop w:val="0"/>
      <w:marBottom w:val="0"/>
      <w:divBdr>
        <w:top w:val="none" w:sz="0" w:space="0" w:color="auto"/>
        <w:left w:val="none" w:sz="0" w:space="0" w:color="auto"/>
        <w:bottom w:val="none" w:sz="0" w:space="0" w:color="auto"/>
        <w:right w:val="none" w:sz="0" w:space="0" w:color="auto"/>
      </w:divBdr>
    </w:div>
    <w:div w:id="2136291143">
      <w:bodyDiv w:val="1"/>
      <w:marLeft w:val="0"/>
      <w:marRight w:val="0"/>
      <w:marTop w:val="0"/>
      <w:marBottom w:val="0"/>
      <w:divBdr>
        <w:top w:val="none" w:sz="0" w:space="0" w:color="auto"/>
        <w:left w:val="none" w:sz="0" w:space="0" w:color="auto"/>
        <w:bottom w:val="none" w:sz="0" w:space="0" w:color="auto"/>
        <w:right w:val="none" w:sz="0" w:space="0" w:color="auto"/>
      </w:divBdr>
    </w:div>
    <w:div w:id="214427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Dilip Kumar Choudhary</cp:lastModifiedBy>
  <cp:revision>10</cp:revision>
  <cp:lastPrinted>2021-11-08T09:52:00Z</cp:lastPrinted>
  <dcterms:created xsi:type="dcterms:W3CDTF">2025-07-11T08:07:00Z</dcterms:created>
  <dcterms:modified xsi:type="dcterms:W3CDTF">2025-08-08T16:31:00Z</dcterms:modified>
</cp:coreProperties>
</file>